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AF4" w:rsidRDefault="00F72B9D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</w:t>
      </w:r>
      <w:r>
        <w:rPr>
          <w:rFonts w:ascii="仿宋" w:eastAsia="仿宋" w:hAnsi="仿宋" w:cs="仿宋" w:hint="eastAsia"/>
          <w:sz w:val="32"/>
          <w:szCs w:val="32"/>
        </w:rPr>
        <w:t>件：</w:t>
      </w:r>
    </w:p>
    <w:p w:rsidR="008D2AF4" w:rsidRDefault="00F72B9D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农机购置补贴信息公开情况统计表</w:t>
      </w: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98"/>
        <w:gridCol w:w="2061"/>
        <w:gridCol w:w="654"/>
        <w:gridCol w:w="1078"/>
        <w:gridCol w:w="1076"/>
        <w:gridCol w:w="1078"/>
        <w:gridCol w:w="1072"/>
        <w:gridCol w:w="1132"/>
        <w:gridCol w:w="1071"/>
      </w:tblGrid>
      <w:tr w:rsidR="008D2AF4" w:rsidTr="000C7AE1">
        <w:trPr>
          <w:trHeight w:val="570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县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投入资金数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中央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使用资金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中央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使用资金比例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中央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结算资金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中央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结算资金比例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中央</w:t>
            </w: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13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电话公开情况</w:t>
            </w:r>
          </w:p>
        </w:tc>
        <w:tc>
          <w:tcPr>
            <w:tcW w:w="107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0"/>
                <w:sz w:val="18"/>
                <w:szCs w:val="18"/>
              </w:rPr>
              <w:t>材料上报情况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南关区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宽城区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32.733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17.69%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14.838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8.02%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朝阳区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101.815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58.51%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二道区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4.9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49.00%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4.9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49.00%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绿园区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29.7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59.40%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29.7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59.40%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300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净月经济开发区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83.14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72.30%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79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莲花山生态旅游度假区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47.833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95.67%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37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经济技术开发区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390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高新技术产业开发区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3.965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79.30%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5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汽车产业开发区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90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双阳区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799.01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99.88%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九台市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3000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2667.954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88.93%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1278.7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42.62%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无人接听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榆树市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12300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8503.027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69.13%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门卫电话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德惠市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7000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5219.331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74.56%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1966.902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28.10%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昌邑区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41.66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8.33%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龙潭区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146.323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29.26%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船营区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99.59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99.59%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高新区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48.718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97.44%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经开区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177.599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71.04%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42.835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17.13%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丰满区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永吉县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372.388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62.06%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空号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594.989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59.50%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416.965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41.70%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桦甸市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438.366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87.67%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207.764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41.55%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舒兰市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2700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2364.518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87.57%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1188.725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44.03%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磐石市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581.72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58.17%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188.177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18.82%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市辖区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114.928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38.31%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48.598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16.20%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5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辽河农垦管理区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1100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499.229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45.38%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462.789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42.07%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梨树县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4500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3665.023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81.44%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1989.916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44.22%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伊通满族自治县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1300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815.558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62.74%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535.185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41.17%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办公室电话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双辽市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3500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2063.087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58.95%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1204.609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34.42%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无人接听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龙山区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32.52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65.04%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西安区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3.29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3.29%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东丰县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1100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759.421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69.04%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212.564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19.32%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东辽县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1400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361.643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25.83%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153.285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10.95%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lastRenderedPageBreak/>
              <w:t>36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东昌区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1.95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39.00%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1.95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39.00%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二道江区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8.47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42.35%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8.47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42.35%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无人接听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通化县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97.952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32.65%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97.952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32.65%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辉南县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999.204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99.92%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706.964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70.70%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柳河县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524.423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74.92%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无人接听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集安市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45.927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57.41%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浑江区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12.26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61.30%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抚松县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48.91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40.76%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无人接听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靖宇县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10.67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21.34%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390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长白朝鲜族自治县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10.07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20.14%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江源县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3.47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23.13%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临江市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38.504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96.26%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停机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宁江区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550.535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55.05%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无人接听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经开区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38.69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77.38%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31.505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63.01%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哈达山区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49.45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98.90%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5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前郭尔罗斯蒙古族自治县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3500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2532.216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72.35%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长岭县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3000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1446.783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48.23%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乾安县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2900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1143.589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39.43%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无人接听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扶余县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7000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3725.896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53.23%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1472.196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21.03%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洮北区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4000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3062.061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76.55%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无人接听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镇赉县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5500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4223.06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76.78%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3091.294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56.21%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通榆县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2500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2352.16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94.09%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洮南市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4000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2737.727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68.44%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1998.16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49.95%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大安市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3500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2259.324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64.55%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1610.612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46.02%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公主岭市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3282.9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65.66%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1333.999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26.68%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无人接听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梅河口市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1700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1175.855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69.17%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868.637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51.10%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珲春市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526.094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52.61%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455.876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45.59%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延吉市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450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294.097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65.35%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229.985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51.11%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图们市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267.81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66.95%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无人接听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敦化市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2343.573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46.87%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1635.973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32.72%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无人接听</w:t>
            </w: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龙井市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1500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787.565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52.50%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770.501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51.37%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和龙市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1300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910.571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70.04%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2061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汪清县</w:t>
            </w:r>
          </w:p>
        </w:tc>
        <w:tc>
          <w:tcPr>
            <w:tcW w:w="654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584.938</w:t>
            </w:r>
          </w:p>
        </w:tc>
        <w:tc>
          <w:tcPr>
            <w:tcW w:w="1076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97.49%</w:t>
            </w:r>
          </w:p>
        </w:tc>
        <w:tc>
          <w:tcPr>
            <w:tcW w:w="1078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E2E2E2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  <w:tr w:rsidR="008D2AF4" w:rsidTr="000C7AE1">
        <w:trPr>
          <w:trHeight w:val="285"/>
        </w:trPr>
        <w:tc>
          <w:tcPr>
            <w:tcW w:w="49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2061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安图县</w:t>
            </w:r>
          </w:p>
        </w:tc>
        <w:tc>
          <w:tcPr>
            <w:tcW w:w="654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3.44</w:t>
            </w:r>
          </w:p>
        </w:tc>
        <w:tc>
          <w:tcPr>
            <w:tcW w:w="1076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0.69%</w:t>
            </w:r>
          </w:p>
        </w:tc>
        <w:tc>
          <w:tcPr>
            <w:tcW w:w="1078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2" w:type="dxa"/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113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8D2AF4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D2AF4" w:rsidRDefault="00F72B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未上报</w:t>
            </w:r>
          </w:p>
        </w:tc>
      </w:tr>
    </w:tbl>
    <w:p w:rsidR="008D2AF4" w:rsidRDefault="008D2AF4">
      <w:pPr>
        <w:widowControl/>
        <w:jc w:val="center"/>
        <w:textAlignment w:val="center"/>
        <w:rPr>
          <w:rFonts w:ascii="微软雅黑" w:eastAsia="微软雅黑" w:hAnsi="微软雅黑" w:cs="微软雅黑"/>
          <w:color w:val="000000"/>
          <w:kern w:val="0"/>
          <w:sz w:val="18"/>
          <w:szCs w:val="18"/>
        </w:rPr>
      </w:pPr>
    </w:p>
    <w:sectPr w:rsidR="008D2AF4" w:rsidSect="008D2A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B9D" w:rsidRDefault="00F72B9D" w:rsidP="000C7AE1">
      <w:r>
        <w:separator/>
      </w:r>
    </w:p>
  </w:endnote>
  <w:endnote w:type="continuationSeparator" w:id="1">
    <w:p w:rsidR="00F72B9D" w:rsidRDefault="00F72B9D" w:rsidP="000C7A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B9D" w:rsidRDefault="00F72B9D" w:rsidP="000C7AE1">
      <w:r>
        <w:separator/>
      </w:r>
    </w:p>
  </w:footnote>
  <w:footnote w:type="continuationSeparator" w:id="1">
    <w:p w:rsidR="00F72B9D" w:rsidRDefault="00F72B9D" w:rsidP="000C7A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818ED"/>
    <w:rsid w:val="0005564E"/>
    <w:rsid w:val="000C7AE1"/>
    <w:rsid w:val="008D2AF4"/>
    <w:rsid w:val="009E7E09"/>
    <w:rsid w:val="00B24CDC"/>
    <w:rsid w:val="00B818ED"/>
    <w:rsid w:val="00C67006"/>
    <w:rsid w:val="00EB58D3"/>
    <w:rsid w:val="00F22871"/>
    <w:rsid w:val="00F72B9D"/>
    <w:rsid w:val="00FE20DE"/>
    <w:rsid w:val="061C3B0A"/>
    <w:rsid w:val="12E87EDA"/>
    <w:rsid w:val="172F326F"/>
    <w:rsid w:val="203F16EF"/>
    <w:rsid w:val="2DC675E4"/>
    <w:rsid w:val="2F9C5CB0"/>
    <w:rsid w:val="34BB2BD9"/>
    <w:rsid w:val="54341332"/>
    <w:rsid w:val="56D95A21"/>
    <w:rsid w:val="5A0B5FBF"/>
    <w:rsid w:val="65F206F7"/>
    <w:rsid w:val="70987285"/>
    <w:rsid w:val="7C673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AF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D2A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D2A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D2AF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D2A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2552</Characters>
  <Application>Microsoft Office Word</Application>
  <DocSecurity>0</DocSecurity>
  <Lines>21</Lines>
  <Paragraphs>5</Paragraphs>
  <ScaleCrop>false</ScaleCrop>
  <Company>微软中国</Company>
  <LinksUpToDate>false</LinksUpToDate>
  <CharactersWithSpaces>2994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2016-09-26T00:56:00Z</dcterms:created>
  <dcterms:modified xsi:type="dcterms:W3CDTF">2016-09-26T00:56:00Z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