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C206B" w:rsidRDefault="00391C88">
      <w:pPr>
        <w:pStyle w:val="11"/>
        <w:spacing w:line="360" w:lineRule="auto"/>
        <w:jc w:val="center"/>
        <w:rPr>
          <w:rStyle w:val="10"/>
          <w:rFonts w:ascii="仿宋" w:eastAsia="仿宋" w:hAnsi="仿宋" w:cs="仿宋"/>
          <w:szCs w:val="32"/>
        </w:rPr>
      </w:pPr>
      <w:r>
        <w:rPr>
          <w:rStyle w:val="10"/>
          <w:rFonts w:ascii="仿宋" w:eastAsia="仿宋" w:hAnsi="仿宋" w:cs="仿宋" w:hint="eastAsia"/>
          <w:szCs w:val="32"/>
        </w:rPr>
        <w:t xml:space="preserve">                                    </w:t>
      </w:r>
      <w:bookmarkStart w:id="0" w:name="_GoBack"/>
      <w:bookmarkEnd w:id="0"/>
      <w:r>
        <w:rPr>
          <w:rStyle w:val="10"/>
          <w:rFonts w:ascii="仿宋" w:eastAsia="仿宋" w:hAnsi="仿宋" w:cs="仿宋" w:hint="eastAsia"/>
          <w:szCs w:val="32"/>
        </w:rPr>
        <w:t>吉农机发</w:t>
      </w:r>
      <w:r>
        <w:rPr>
          <w:rStyle w:val="10"/>
          <w:rFonts w:ascii="仿宋" w:eastAsia="仿宋" w:hAnsi="仿宋" w:cs="仿宋" w:hint="eastAsia"/>
          <w:szCs w:val="32"/>
        </w:rPr>
        <w:t>[2017]6</w:t>
      </w:r>
      <w:r>
        <w:rPr>
          <w:rStyle w:val="10"/>
          <w:rFonts w:ascii="仿宋" w:eastAsia="仿宋" w:hAnsi="仿宋" w:cs="仿宋" w:hint="eastAsia"/>
          <w:szCs w:val="32"/>
        </w:rPr>
        <w:t>号</w:t>
      </w:r>
    </w:p>
    <w:p w:rsidR="00DC206B" w:rsidRDefault="00391C88">
      <w:pPr>
        <w:pStyle w:val="11"/>
        <w:spacing w:line="360" w:lineRule="auto"/>
        <w:jc w:val="center"/>
        <w:rPr>
          <w:rStyle w:val="10"/>
          <w:rFonts w:ascii="黑体" w:eastAsia="黑体" w:hAnsi="黑体" w:cs="黑体"/>
          <w:sz w:val="44"/>
          <w:szCs w:val="44"/>
        </w:rPr>
      </w:pPr>
      <w:r>
        <w:rPr>
          <w:rStyle w:val="10"/>
          <w:rFonts w:ascii="黑体" w:eastAsia="黑体" w:hAnsi="黑体" w:cs="黑体" w:hint="eastAsia"/>
          <w:sz w:val="44"/>
          <w:szCs w:val="44"/>
        </w:rPr>
        <w:t>吉林省农业委员会</w:t>
      </w:r>
      <w:r>
        <w:rPr>
          <w:rStyle w:val="10"/>
          <w:rFonts w:ascii="黑体" w:eastAsia="黑体" w:hAnsi="黑体" w:cs="黑体" w:hint="eastAsia"/>
          <w:sz w:val="44"/>
          <w:szCs w:val="44"/>
        </w:rPr>
        <w:t xml:space="preserve"> </w:t>
      </w:r>
      <w:r>
        <w:rPr>
          <w:rStyle w:val="10"/>
          <w:rFonts w:ascii="黑体" w:eastAsia="黑体" w:hAnsi="黑体" w:cs="黑体" w:hint="eastAsia"/>
          <w:sz w:val="44"/>
          <w:szCs w:val="44"/>
        </w:rPr>
        <w:t>吉林省财政厅关于</w:t>
      </w:r>
    </w:p>
    <w:p w:rsidR="00DC206B" w:rsidRDefault="00391C88">
      <w:pPr>
        <w:pStyle w:val="11"/>
        <w:spacing w:line="360" w:lineRule="auto"/>
        <w:jc w:val="center"/>
        <w:rPr>
          <w:rStyle w:val="10"/>
          <w:rFonts w:ascii="黑体" w:eastAsia="黑体" w:hAnsi="黑体" w:cs="黑体"/>
          <w:sz w:val="44"/>
          <w:szCs w:val="44"/>
        </w:rPr>
      </w:pPr>
      <w:r>
        <w:rPr>
          <w:rStyle w:val="10"/>
          <w:rFonts w:ascii="黑体" w:eastAsia="黑体" w:hAnsi="黑体" w:cs="黑体" w:hint="eastAsia"/>
          <w:sz w:val="44"/>
          <w:szCs w:val="44"/>
        </w:rPr>
        <w:t>做好</w:t>
      </w:r>
      <w:r>
        <w:rPr>
          <w:rStyle w:val="10"/>
          <w:rFonts w:ascii="黑体" w:eastAsia="黑体" w:hAnsi="黑体" w:cs="黑体" w:hint="eastAsia"/>
          <w:sz w:val="44"/>
          <w:szCs w:val="44"/>
        </w:rPr>
        <w:t>2017</w:t>
      </w:r>
      <w:r>
        <w:rPr>
          <w:rStyle w:val="10"/>
          <w:rFonts w:ascii="黑体" w:eastAsia="黑体" w:hAnsi="黑体" w:cs="黑体" w:hint="eastAsia"/>
          <w:sz w:val="44"/>
          <w:szCs w:val="44"/>
        </w:rPr>
        <w:t>年农业机械</w:t>
      </w:r>
      <w:r>
        <w:rPr>
          <w:rStyle w:val="10"/>
          <w:rFonts w:ascii="黑体" w:eastAsia="黑体" w:hAnsi="黑体" w:cs="黑体" w:hint="eastAsia"/>
          <w:sz w:val="44"/>
          <w:szCs w:val="44"/>
        </w:rPr>
        <w:t>购置</w:t>
      </w:r>
      <w:r>
        <w:rPr>
          <w:rStyle w:val="10"/>
          <w:rFonts w:ascii="黑体" w:eastAsia="黑体" w:hAnsi="黑体" w:cs="黑体" w:hint="eastAsia"/>
          <w:sz w:val="44"/>
          <w:szCs w:val="44"/>
        </w:rPr>
        <w:t>补贴工作的通知</w:t>
      </w:r>
    </w:p>
    <w:p w:rsidR="00DC206B" w:rsidRDefault="00DC206B">
      <w:pPr>
        <w:pStyle w:val="11"/>
        <w:rPr>
          <w:rStyle w:val="10"/>
          <w:szCs w:val="32"/>
        </w:rPr>
      </w:pPr>
    </w:p>
    <w:p w:rsidR="00DC206B" w:rsidRDefault="00391C88">
      <w:pPr>
        <w:pStyle w:val="11"/>
        <w:rPr>
          <w:rStyle w:val="10"/>
          <w:szCs w:val="32"/>
        </w:rPr>
      </w:pPr>
      <w:r>
        <w:rPr>
          <w:rStyle w:val="10"/>
          <w:rFonts w:hint="eastAsia"/>
          <w:szCs w:val="32"/>
        </w:rPr>
        <w:t>各市（州）农委、财政局，公主岭市、梅河口市农机局、财政局、各县（市、区）农机（农业）局、财政局：</w:t>
      </w:r>
    </w:p>
    <w:p w:rsidR="00DC206B" w:rsidRDefault="00391C88">
      <w:pPr>
        <w:pStyle w:val="11"/>
        <w:ind w:firstLineChars="200" w:firstLine="640"/>
        <w:rPr>
          <w:rStyle w:val="10"/>
          <w:szCs w:val="32"/>
        </w:rPr>
      </w:pPr>
      <w:r>
        <w:rPr>
          <w:rStyle w:val="10"/>
          <w:szCs w:val="32"/>
        </w:rPr>
        <w:t>为全面推进农机购置补贴政策规范、高效实施，以优化供给、提质增效、农民增收为目标，以适应农业结构调整为重点，着力培育新动能、打造新业态、扶持新主体、拓宽新渠道，加快推进农业转型升级，顺应现代农业发展的新形势、新要求，推进全省粮食生产全程机械化整体推进行动，现就</w:t>
      </w:r>
      <w:r>
        <w:rPr>
          <w:rStyle w:val="10"/>
          <w:szCs w:val="32"/>
        </w:rPr>
        <w:t>2017</w:t>
      </w:r>
      <w:r>
        <w:rPr>
          <w:rStyle w:val="10"/>
          <w:szCs w:val="32"/>
        </w:rPr>
        <w:t>年农机购置补贴工作通知如下：</w:t>
      </w:r>
    </w:p>
    <w:p w:rsidR="00DC206B" w:rsidRDefault="00391C88">
      <w:pPr>
        <w:pStyle w:val="11"/>
        <w:ind w:firstLineChars="200" w:firstLine="640"/>
        <w:rPr>
          <w:rStyle w:val="10"/>
          <w:rFonts w:eastAsia="黑体"/>
          <w:szCs w:val="32"/>
        </w:rPr>
      </w:pPr>
      <w:r>
        <w:rPr>
          <w:rStyle w:val="10"/>
          <w:rFonts w:eastAsia="黑体"/>
          <w:szCs w:val="32"/>
        </w:rPr>
        <w:t>一、在全省继续实施敞开普惠的农机购置补贴政策，加快提高全省农业机械化装备能力和水平</w:t>
      </w:r>
    </w:p>
    <w:p w:rsidR="00DC206B" w:rsidRDefault="00391C88">
      <w:pPr>
        <w:pStyle w:val="11"/>
        <w:ind w:firstLineChars="200" w:firstLine="640"/>
        <w:rPr>
          <w:rStyle w:val="10"/>
          <w:szCs w:val="32"/>
        </w:rPr>
      </w:pPr>
      <w:r>
        <w:rPr>
          <w:rStyle w:val="10"/>
          <w:szCs w:val="32"/>
        </w:rPr>
        <w:t>按照惠民公平、便民高效的原则组织实施农机购置补贴工作。凡是按照补贴政策购置农机，自主申请后均可据实享受补贴。补贴资金实行全省总量控制</w:t>
      </w:r>
      <w:r>
        <w:rPr>
          <w:rStyle w:val="10"/>
          <w:szCs w:val="32"/>
        </w:rPr>
        <w:t>，动态调剂管理，据实结算兑付。年度补贴资金连续滚动使用，实施敞开式普惠补贴，满足生产购机需求。补贴金额根据当地农机购买情况据实分配。补贴由当地农机、财政部门全权办理。因农机购置补贴资金缺口，</w:t>
      </w:r>
      <w:r>
        <w:rPr>
          <w:rStyle w:val="10"/>
          <w:szCs w:val="32"/>
        </w:rPr>
        <w:lastRenderedPageBreak/>
        <w:t>对今年购置的经补贴对象申请并办理农机购置补贴手续后未能实施补贴的农机具，在</w:t>
      </w:r>
      <w:r>
        <w:rPr>
          <w:rStyle w:val="10"/>
          <w:szCs w:val="32"/>
        </w:rPr>
        <w:t>2018</w:t>
      </w:r>
      <w:r>
        <w:rPr>
          <w:rStyle w:val="10"/>
          <w:szCs w:val="32"/>
        </w:rPr>
        <w:t>年按照今年农机购置补贴政策和补贴标准优先给予补贴。</w:t>
      </w:r>
    </w:p>
    <w:p w:rsidR="00DC206B" w:rsidRDefault="00391C88">
      <w:pPr>
        <w:pStyle w:val="11"/>
        <w:ind w:firstLineChars="200" w:firstLine="640"/>
        <w:rPr>
          <w:rStyle w:val="10"/>
          <w:rFonts w:eastAsia="黑体"/>
          <w:szCs w:val="32"/>
        </w:rPr>
      </w:pPr>
      <w:r>
        <w:rPr>
          <w:rStyle w:val="10"/>
          <w:rFonts w:eastAsia="黑体"/>
          <w:szCs w:val="32"/>
        </w:rPr>
        <w:t>二、以供给侧结构性改革和农业结构调整为切入点，优化农机购置补贴政策实施</w:t>
      </w:r>
    </w:p>
    <w:p w:rsidR="00DC206B" w:rsidRDefault="00391C88">
      <w:pPr>
        <w:pStyle w:val="11"/>
        <w:ind w:firstLineChars="200" w:firstLine="640"/>
        <w:rPr>
          <w:rStyle w:val="10"/>
          <w:rFonts w:eastAsia="黑体"/>
          <w:szCs w:val="32"/>
        </w:rPr>
      </w:pPr>
      <w:r>
        <w:rPr>
          <w:rStyle w:val="10"/>
          <w:szCs w:val="32"/>
        </w:rPr>
        <w:t>（一）根据种植结构调整需要，在</w:t>
      </w:r>
      <w:r>
        <w:rPr>
          <w:rStyle w:val="10"/>
          <w:szCs w:val="32"/>
        </w:rPr>
        <w:t>2016</w:t>
      </w:r>
      <w:r>
        <w:rPr>
          <w:rStyle w:val="10"/>
          <w:szCs w:val="32"/>
        </w:rPr>
        <w:t>年度农机购置补贴范围基础上，将马铃薯播种机和收获机、花生收获机和剥壳机纳入补贴</w:t>
      </w:r>
      <w:r>
        <w:rPr>
          <w:rStyle w:val="10"/>
          <w:szCs w:val="32"/>
        </w:rPr>
        <w:t>范围。调整后的补贴机具为耕整地机械、种植施肥机械、田间管理机械、收获机械、收获后处理机械、排灌机械、畜牧水产养殖机械、动力机械及病死畜禽无害化处理设备等</w:t>
      </w:r>
      <w:r>
        <w:rPr>
          <w:rStyle w:val="10"/>
          <w:szCs w:val="32"/>
        </w:rPr>
        <w:t>9</w:t>
      </w:r>
      <w:r>
        <w:rPr>
          <w:rStyle w:val="10"/>
          <w:szCs w:val="32"/>
        </w:rPr>
        <w:t>大类</w:t>
      </w:r>
      <w:r>
        <w:rPr>
          <w:rStyle w:val="10"/>
          <w:szCs w:val="32"/>
        </w:rPr>
        <w:t>26</w:t>
      </w:r>
      <w:r>
        <w:rPr>
          <w:rStyle w:val="10"/>
          <w:szCs w:val="32"/>
        </w:rPr>
        <w:t>个品目。将补贴重点向粮食生产全程机械化发展所需主要机械装备和关键环节、薄弱环节所需机具及装备技术聚焦，加快农机装备结构调整和优化升级。</w:t>
      </w:r>
    </w:p>
    <w:p w:rsidR="00DC206B" w:rsidRDefault="00391C88">
      <w:pPr>
        <w:pStyle w:val="11"/>
        <w:ind w:firstLineChars="200" w:firstLine="640"/>
        <w:rPr>
          <w:rStyle w:val="10"/>
          <w:szCs w:val="32"/>
        </w:rPr>
      </w:pPr>
      <w:r>
        <w:rPr>
          <w:rStyle w:val="10"/>
          <w:szCs w:val="32"/>
        </w:rPr>
        <w:t>（二）着眼农机化发展短板和滞后</w:t>
      </w:r>
      <w:r>
        <w:rPr>
          <w:rStyle w:val="10"/>
          <w:rFonts w:hint="eastAsia"/>
          <w:szCs w:val="32"/>
        </w:rPr>
        <w:t>环节</w:t>
      </w:r>
      <w:r>
        <w:rPr>
          <w:rStyle w:val="10"/>
          <w:szCs w:val="32"/>
        </w:rPr>
        <w:t>，重点围绕改善农机应用条件和强化机具供给。根据农机化发展需求，</w:t>
      </w:r>
      <w:r>
        <w:rPr>
          <w:rStyle w:val="10"/>
          <w:rFonts w:hint="eastAsia"/>
          <w:szCs w:val="32"/>
        </w:rPr>
        <w:t>全省</w:t>
      </w:r>
      <w:r>
        <w:rPr>
          <w:rStyle w:val="10"/>
          <w:szCs w:val="32"/>
        </w:rPr>
        <w:t>拖拉机购置补贴范围，由购置</w:t>
      </w:r>
      <w:r>
        <w:rPr>
          <w:rStyle w:val="10"/>
          <w:szCs w:val="32"/>
        </w:rPr>
        <w:t>40</w:t>
      </w:r>
      <w:r>
        <w:rPr>
          <w:rStyle w:val="10"/>
          <w:szCs w:val="32"/>
        </w:rPr>
        <w:t>马力（含</w:t>
      </w:r>
      <w:r>
        <w:rPr>
          <w:rStyle w:val="10"/>
          <w:szCs w:val="32"/>
        </w:rPr>
        <w:t>40</w:t>
      </w:r>
      <w:r>
        <w:rPr>
          <w:rStyle w:val="10"/>
          <w:szCs w:val="32"/>
        </w:rPr>
        <w:t>马力）以上给予补贴，调整为购置</w:t>
      </w:r>
      <w:r>
        <w:rPr>
          <w:rStyle w:val="10"/>
          <w:szCs w:val="32"/>
        </w:rPr>
        <w:t>30</w:t>
      </w:r>
      <w:r>
        <w:rPr>
          <w:rStyle w:val="10"/>
          <w:szCs w:val="32"/>
        </w:rPr>
        <w:t>马力（含</w:t>
      </w:r>
      <w:r>
        <w:rPr>
          <w:rStyle w:val="10"/>
          <w:szCs w:val="32"/>
        </w:rPr>
        <w:t>30</w:t>
      </w:r>
      <w:r>
        <w:rPr>
          <w:rStyle w:val="10"/>
          <w:szCs w:val="32"/>
        </w:rPr>
        <w:t>马力）以上给予补贴。</w:t>
      </w:r>
    </w:p>
    <w:p w:rsidR="00DC206B" w:rsidRDefault="00391C88">
      <w:pPr>
        <w:pStyle w:val="11"/>
        <w:ind w:firstLineChars="200" w:firstLine="640"/>
        <w:rPr>
          <w:rStyle w:val="10"/>
          <w:rFonts w:eastAsia="黑体"/>
          <w:szCs w:val="32"/>
        </w:rPr>
      </w:pPr>
      <w:r>
        <w:rPr>
          <w:rStyle w:val="10"/>
          <w:rFonts w:eastAsia="黑体"/>
          <w:szCs w:val="32"/>
        </w:rPr>
        <w:t>三、</w:t>
      </w:r>
      <w:r>
        <w:rPr>
          <w:rStyle w:val="10"/>
          <w:rFonts w:eastAsia="黑体"/>
          <w:szCs w:val="32"/>
        </w:rPr>
        <w:t>实施连续稳定的农业机械购置补贴操作办法</w:t>
      </w:r>
    </w:p>
    <w:p w:rsidR="00DC206B" w:rsidRDefault="00391C88">
      <w:pPr>
        <w:pStyle w:val="11"/>
        <w:ind w:firstLineChars="200" w:firstLine="640"/>
        <w:rPr>
          <w:rStyle w:val="10"/>
          <w:szCs w:val="32"/>
        </w:rPr>
      </w:pPr>
      <w:r>
        <w:rPr>
          <w:rStyle w:val="10"/>
          <w:szCs w:val="32"/>
        </w:rPr>
        <w:t>（一）农机购置补贴政策继续覆盖全省所有县（市、区），补贴对象为农牧渔民、农场（林场）职工、新型农业生产经营</w:t>
      </w:r>
      <w:r>
        <w:rPr>
          <w:rStyle w:val="10"/>
          <w:szCs w:val="32"/>
        </w:rPr>
        <w:lastRenderedPageBreak/>
        <w:t>主体（农民合作社、家庭农场、农机专业户、种粮大户和直接从事农机作业的农业生产经营组织及农业生产企业）。</w:t>
      </w:r>
    </w:p>
    <w:p w:rsidR="00DC206B" w:rsidRDefault="00391C88">
      <w:pPr>
        <w:pStyle w:val="11"/>
        <w:ind w:firstLineChars="200" w:firstLine="640"/>
        <w:rPr>
          <w:rStyle w:val="10"/>
          <w:szCs w:val="32"/>
        </w:rPr>
      </w:pPr>
      <w:r>
        <w:rPr>
          <w:rStyle w:val="10"/>
          <w:szCs w:val="32"/>
        </w:rPr>
        <w:t>（二）实施利民便民务实高效的农机购置补贴操作办法。对今年购置且符合农机购置补贴政策的农机具，在补贴实施年度内经核实确认，均可办理农机购置补贴手续并享受购置补贴，满足广大农民对购置农机具优先用于农业生产需要，提高农机具购置使用效益。</w:t>
      </w:r>
    </w:p>
    <w:p w:rsidR="00DC206B" w:rsidRDefault="00391C88">
      <w:pPr>
        <w:pStyle w:val="11"/>
        <w:ind w:firstLineChars="200" w:firstLine="640"/>
        <w:rPr>
          <w:rStyle w:val="10"/>
          <w:szCs w:val="32"/>
        </w:rPr>
      </w:pPr>
      <w:r>
        <w:rPr>
          <w:rStyle w:val="10"/>
          <w:szCs w:val="32"/>
        </w:rPr>
        <w:t>（三）农机购置补贴资金继续实行</w:t>
      </w:r>
      <w:r>
        <w:rPr>
          <w:rStyle w:val="10"/>
          <w:szCs w:val="32"/>
        </w:rPr>
        <w:t>定额补贴。即同一种类、同一档次农业机械在全省区域内实行统一的补贴标准。补贴金额原则上按照不高于同档产品本省（或相邻省区）上年平均价格的</w:t>
      </w:r>
      <w:r>
        <w:rPr>
          <w:rStyle w:val="10"/>
          <w:szCs w:val="32"/>
        </w:rPr>
        <w:t>30%</w:t>
      </w:r>
      <w:r>
        <w:rPr>
          <w:rStyle w:val="10"/>
          <w:szCs w:val="32"/>
        </w:rPr>
        <w:t>测算。为防止个别产品补贴额过高，对个别产品补贴额高于</w:t>
      </w:r>
      <w:r>
        <w:rPr>
          <w:rStyle w:val="10"/>
          <w:szCs w:val="32"/>
        </w:rPr>
        <w:t>50%</w:t>
      </w:r>
      <w:r>
        <w:rPr>
          <w:rStyle w:val="10"/>
          <w:szCs w:val="32"/>
        </w:rPr>
        <w:t>的，暂缓办理该产品补贴手续。对因上述原因暂缓办理补贴手续的，由该产品生产企业在收到相关通知的</w:t>
      </w:r>
      <w:r>
        <w:rPr>
          <w:rStyle w:val="10"/>
          <w:szCs w:val="32"/>
        </w:rPr>
        <w:t>7</w:t>
      </w:r>
      <w:r>
        <w:rPr>
          <w:rStyle w:val="10"/>
          <w:szCs w:val="32"/>
        </w:rPr>
        <w:t>个工作日内主动做出说明并根据情况做出相应调整。对非因重大技术突破带来农机制造成本下降和未主动做出说明的，按照不高于其销售价格</w:t>
      </w:r>
      <w:r>
        <w:rPr>
          <w:rStyle w:val="10"/>
          <w:szCs w:val="32"/>
        </w:rPr>
        <w:t>40%</w:t>
      </w:r>
      <w:r>
        <w:rPr>
          <w:rStyle w:val="10"/>
          <w:szCs w:val="32"/>
        </w:rPr>
        <w:t>的补贴实施补贴。</w:t>
      </w:r>
    </w:p>
    <w:p w:rsidR="00DC206B" w:rsidRDefault="00391C88">
      <w:pPr>
        <w:pStyle w:val="11"/>
        <w:ind w:firstLineChars="200" w:firstLine="640"/>
        <w:rPr>
          <w:rStyle w:val="10"/>
          <w:szCs w:val="32"/>
        </w:rPr>
      </w:pPr>
      <w:r>
        <w:rPr>
          <w:rStyle w:val="10"/>
          <w:szCs w:val="32"/>
        </w:rPr>
        <w:t>（四）</w:t>
      </w:r>
      <w:r>
        <w:rPr>
          <w:rStyle w:val="10"/>
          <w:szCs w:val="32"/>
        </w:rPr>
        <w:t>2017</w:t>
      </w:r>
      <w:r>
        <w:rPr>
          <w:rStyle w:val="10"/>
          <w:szCs w:val="32"/>
        </w:rPr>
        <w:t>年度农机购置补贴截止时间为</w:t>
      </w:r>
      <w:r>
        <w:rPr>
          <w:rStyle w:val="10"/>
          <w:szCs w:val="32"/>
        </w:rPr>
        <w:t>2017</w:t>
      </w:r>
      <w:r>
        <w:rPr>
          <w:rStyle w:val="10"/>
          <w:szCs w:val="32"/>
        </w:rPr>
        <w:t>年</w:t>
      </w:r>
      <w:r>
        <w:rPr>
          <w:rStyle w:val="10"/>
          <w:szCs w:val="32"/>
        </w:rPr>
        <w:t>11</w:t>
      </w:r>
      <w:r>
        <w:rPr>
          <w:rStyle w:val="10"/>
          <w:szCs w:val="32"/>
        </w:rPr>
        <w:t>月</w:t>
      </w:r>
      <w:r>
        <w:rPr>
          <w:rStyle w:val="10"/>
          <w:szCs w:val="32"/>
        </w:rPr>
        <w:t>30</w:t>
      </w:r>
      <w:r>
        <w:rPr>
          <w:rStyle w:val="10"/>
          <w:szCs w:val="32"/>
        </w:rPr>
        <w:t>日。在</w:t>
      </w:r>
      <w:r>
        <w:rPr>
          <w:rStyle w:val="10"/>
          <w:szCs w:val="32"/>
        </w:rPr>
        <w:t>2017</w:t>
      </w:r>
      <w:r>
        <w:rPr>
          <w:rStyle w:val="10"/>
          <w:szCs w:val="32"/>
        </w:rPr>
        <w:t>年</w:t>
      </w:r>
      <w:r>
        <w:rPr>
          <w:rStyle w:val="10"/>
          <w:szCs w:val="32"/>
        </w:rPr>
        <w:t>11</w:t>
      </w:r>
      <w:r>
        <w:rPr>
          <w:rStyle w:val="10"/>
          <w:szCs w:val="32"/>
        </w:rPr>
        <w:t>月</w:t>
      </w:r>
      <w:r>
        <w:rPr>
          <w:rStyle w:val="10"/>
          <w:szCs w:val="32"/>
        </w:rPr>
        <w:t>30</w:t>
      </w:r>
      <w:r>
        <w:rPr>
          <w:rStyle w:val="10"/>
          <w:szCs w:val="32"/>
        </w:rPr>
        <w:t>日后，不再办理农机购置补贴核实确认手续。</w:t>
      </w:r>
      <w:r>
        <w:rPr>
          <w:rStyle w:val="10"/>
          <w:szCs w:val="32"/>
        </w:rPr>
        <w:t>2018</w:t>
      </w:r>
      <w:r>
        <w:rPr>
          <w:rStyle w:val="10"/>
          <w:szCs w:val="32"/>
        </w:rPr>
        <w:t>年不对</w:t>
      </w:r>
      <w:r>
        <w:rPr>
          <w:rStyle w:val="10"/>
          <w:szCs w:val="32"/>
        </w:rPr>
        <w:t>2017</w:t>
      </w:r>
      <w:r>
        <w:rPr>
          <w:rStyle w:val="10"/>
          <w:szCs w:val="32"/>
        </w:rPr>
        <w:t>年购置的未办理农机购置补贴核实确认手续的农机具实施补贴。</w:t>
      </w:r>
    </w:p>
    <w:p w:rsidR="00DC206B" w:rsidRDefault="00391C88">
      <w:pPr>
        <w:pStyle w:val="11"/>
        <w:ind w:firstLineChars="200" w:firstLine="640"/>
        <w:rPr>
          <w:rStyle w:val="10"/>
          <w:rFonts w:eastAsia="黑体"/>
          <w:szCs w:val="32"/>
        </w:rPr>
      </w:pPr>
      <w:r>
        <w:rPr>
          <w:rStyle w:val="10"/>
          <w:rFonts w:eastAsia="黑体"/>
          <w:szCs w:val="32"/>
        </w:rPr>
        <w:lastRenderedPageBreak/>
        <w:t>四、明确享受农机购置补贴产品范围和相关要求</w:t>
      </w:r>
    </w:p>
    <w:p w:rsidR="00DC206B" w:rsidRDefault="00391C88">
      <w:pPr>
        <w:pStyle w:val="11"/>
        <w:ind w:firstLineChars="200" w:firstLine="640"/>
        <w:rPr>
          <w:rStyle w:val="10"/>
          <w:szCs w:val="32"/>
        </w:rPr>
      </w:pPr>
      <w:r>
        <w:rPr>
          <w:rStyle w:val="10"/>
          <w:szCs w:val="32"/>
        </w:rPr>
        <w:t>凡在吉林省</w:t>
      </w:r>
      <w:r>
        <w:rPr>
          <w:rStyle w:val="10"/>
          <w:szCs w:val="32"/>
        </w:rPr>
        <w:t>2017</w:t>
      </w:r>
      <w:r>
        <w:rPr>
          <w:rStyle w:val="10"/>
          <w:szCs w:val="32"/>
        </w:rPr>
        <w:t>年农机购置补贴机具种类范围内的农机产品，均可享受吉林省农机购置补贴政策。享受吉林省农机购置补贴的农机产品，其产品生产企业自愿向吉林省农机化主管部门提出产品补贴分类分档申请，由吉林省农机化主管部门按照相关规定将其纳入补贴范围并对其产品进行归档。农</w:t>
      </w:r>
      <w:r>
        <w:rPr>
          <w:rStyle w:val="10"/>
          <w:szCs w:val="32"/>
        </w:rPr>
        <w:t>机生产企业应对其生产经营的补贴产品，在明显位置固定标有生产企业、产品名称和型号、出厂编号、生产日期、执行标准等信息的永久名牌。其出厂编号等标识，应当具有唯一性，对不符合上述要求的产品，不能享受购置补贴。</w:t>
      </w:r>
    </w:p>
    <w:p w:rsidR="00DC206B" w:rsidRDefault="00391C88">
      <w:pPr>
        <w:pStyle w:val="11"/>
        <w:ind w:firstLineChars="200" w:firstLine="640"/>
        <w:rPr>
          <w:rFonts w:eastAsia="黑体"/>
          <w:szCs w:val="32"/>
        </w:rPr>
      </w:pPr>
      <w:r>
        <w:rPr>
          <w:rFonts w:eastAsia="黑体"/>
          <w:szCs w:val="32"/>
        </w:rPr>
        <w:t>五、强化农机购置补贴工作</w:t>
      </w:r>
    </w:p>
    <w:p w:rsidR="00DC206B" w:rsidRDefault="00391C88">
      <w:pPr>
        <w:pStyle w:val="11"/>
        <w:ind w:firstLineChars="200" w:firstLine="640"/>
        <w:rPr>
          <w:rStyle w:val="10"/>
          <w:szCs w:val="32"/>
        </w:rPr>
      </w:pPr>
      <w:r>
        <w:rPr>
          <w:szCs w:val="32"/>
        </w:rPr>
        <w:t>各地严格按照《吉林省人民政府办公厅关于开展全省粮食生产全程机械化整体推进行动实施意见》（吉政办发【</w:t>
      </w:r>
      <w:r>
        <w:rPr>
          <w:szCs w:val="32"/>
        </w:rPr>
        <w:t>2016</w:t>
      </w:r>
      <w:r>
        <w:rPr>
          <w:szCs w:val="32"/>
        </w:rPr>
        <w:t>】</w:t>
      </w:r>
      <w:r>
        <w:rPr>
          <w:szCs w:val="32"/>
        </w:rPr>
        <w:t>65</w:t>
      </w:r>
      <w:r>
        <w:rPr>
          <w:szCs w:val="32"/>
        </w:rPr>
        <w:t>号）和《吉林省农业委员会</w:t>
      </w:r>
      <w:r>
        <w:rPr>
          <w:szCs w:val="32"/>
        </w:rPr>
        <w:t xml:space="preserve"> </w:t>
      </w:r>
      <w:r>
        <w:rPr>
          <w:szCs w:val="32"/>
        </w:rPr>
        <w:t>吉林省财政厅关于</w:t>
      </w:r>
      <w:r>
        <w:rPr>
          <w:szCs w:val="32"/>
        </w:rPr>
        <w:t>2015-2017</w:t>
      </w:r>
      <w:r>
        <w:rPr>
          <w:szCs w:val="32"/>
        </w:rPr>
        <w:t>年农业机械购置补贴实施指导意见》（吉农机发【</w:t>
      </w:r>
      <w:r>
        <w:rPr>
          <w:szCs w:val="32"/>
        </w:rPr>
        <w:t>2015</w:t>
      </w:r>
      <w:r>
        <w:rPr>
          <w:szCs w:val="32"/>
        </w:rPr>
        <w:t>】</w:t>
      </w:r>
      <w:r>
        <w:rPr>
          <w:szCs w:val="32"/>
        </w:rPr>
        <w:t>3</w:t>
      </w:r>
      <w:r>
        <w:rPr>
          <w:szCs w:val="32"/>
        </w:rPr>
        <w:t>号）</w:t>
      </w:r>
      <w:r>
        <w:rPr>
          <w:bCs/>
          <w:szCs w:val="32"/>
        </w:rPr>
        <w:t>及</w:t>
      </w:r>
      <w:r>
        <w:rPr>
          <w:szCs w:val="32"/>
        </w:rPr>
        <w:t>2015</w:t>
      </w:r>
      <w:r>
        <w:rPr>
          <w:szCs w:val="32"/>
        </w:rPr>
        <w:t>年、</w:t>
      </w:r>
      <w:r>
        <w:rPr>
          <w:szCs w:val="32"/>
        </w:rPr>
        <w:t>2016</w:t>
      </w:r>
      <w:r>
        <w:rPr>
          <w:szCs w:val="32"/>
        </w:rPr>
        <w:t>年吉林省农业委员会、吉林省财</w:t>
      </w:r>
      <w:r>
        <w:rPr>
          <w:szCs w:val="32"/>
        </w:rPr>
        <w:t>政厅印发的相关文件精神，加强农机购置补贴组织领导、具体实施和相关监督管理工作，确保农机购置补贴政策落到实处，切实发挥作用。</w:t>
      </w:r>
    </w:p>
    <w:p w:rsidR="00DC206B" w:rsidRDefault="00391C88">
      <w:pPr>
        <w:pStyle w:val="11"/>
        <w:ind w:firstLineChars="200" w:firstLine="640"/>
        <w:rPr>
          <w:rStyle w:val="10"/>
          <w:szCs w:val="32"/>
        </w:rPr>
      </w:pPr>
      <w:r>
        <w:rPr>
          <w:rStyle w:val="10"/>
          <w:szCs w:val="32"/>
        </w:rPr>
        <w:t>附件</w:t>
      </w:r>
      <w:r>
        <w:rPr>
          <w:rStyle w:val="10"/>
          <w:szCs w:val="32"/>
        </w:rPr>
        <w:t xml:space="preserve"> 1.</w:t>
      </w:r>
      <w:r>
        <w:rPr>
          <w:rStyle w:val="10"/>
          <w:szCs w:val="32"/>
        </w:rPr>
        <w:t>吉林省农机购置补贴机具种类范围（</w:t>
      </w:r>
      <w:r>
        <w:rPr>
          <w:rStyle w:val="10"/>
          <w:szCs w:val="32"/>
        </w:rPr>
        <w:t>2017</w:t>
      </w:r>
      <w:r>
        <w:rPr>
          <w:rStyle w:val="10"/>
          <w:szCs w:val="32"/>
        </w:rPr>
        <w:t>年度）</w:t>
      </w:r>
    </w:p>
    <w:p w:rsidR="00DC206B" w:rsidRDefault="00391C88">
      <w:pPr>
        <w:pStyle w:val="11"/>
        <w:ind w:left="1760" w:hangingChars="550" w:hanging="1760"/>
        <w:rPr>
          <w:rStyle w:val="10"/>
          <w:szCs w:val="32"/>
        </w:rPr>
      </w:pPr>
      <w:r>
        <w:rPr>
          <w:rStyle w:val="10"/>
          <w:szCs w:val="32"/>
        </w:rPr>
        <w:t xml:space="preserve">         2.</w:t>
      </w:r>
      <w:r>
        <w:rPr>
          <w:rStyle w:val="10"/>
          <w:szCs w:val="32"/>
        </w:rPr>
        <w:t>年度县（市、区）享受农机购置补贴的购机者信息</w:t>
      </w:r>
      <w:r>
        <w:rPr>
          <w:rStyle w:val="10"/>
          <w:szCs w:val="32"/>
        </w:rPr>
        <w:lastRenderedPageBreak/>
        <w:t>表</w:t>
      </w:r>
    </w:p>
    <w:p w:rsidR="00DC206B" w:rsidRDefault="00391C88">
      <w:pPr>
        <w:pStyle w:val="11"/>
        <w:rPr>
          <w:rStyle w:val="10"/>
          <w:szCs w:val="32"/>
        </w:rPr>
      </w:pPr>
      <w:r>
        <w:rPr>
          <w:rStyle w:val="10"/>
          <w:szCs w:val="32"/>
        </w:rPr>
        <w:t xml:space="preserve">         3.</w:t>
      </w:r>
      <w:r>
        <w:rPr>
          <w:rStyle w:val="10"/>
          <w:szCs w:val="32"/>
        </w:rPr>
        <w:t>吉林省</w:t>
      </w:r>
      <w:r>
        <w:rPr>
          <w:rStyle w:val="10"/>
          <w:szCs w:val="32"/>
        </w:rPr>
        <w:t>2017</w:t>
      </w:r>
      <w:r>
        <w:rPr>
          <w:rStyle w:val="10"/>
          <w:szCs w:val="32"/>
        </w:rPr>
        <w:t>年农机购置补贴机具补贴额一览表</w:t>
      </w:r>
    </w:p>
    <w:p w:rsidR="00DC206B" w:rsidRDefault="00DC206B">
      <w:pPr>
        <w:pStyle w:val="11"/>
        <w:rPr>
          <w:rStyle w:val="10"/>
          <w:szCs w:val="32"/>
        </w:rPr>
      </w:pPr>
    </w:p>
    <w:p w:rsidR="00DC206B" w:rsidRDefault="00DC206B">
      <w:pPr>
        <w:pStyle w:val="11"/>
        <w:rPr>
          <w:rStyle w:val="10"/>
          <w:szCs w:val="32"/>
        </w:rPr>
      </w:pPr>
    </w:p>
    <w:p w:rsidR="00DC206B" w:rsidRDefault="00391C88">
      <w:pPr>
        <w:pStyle w:val="11"/>
        <w:ind w:firstLineChars="800" w:firstLine="2560"/>
        <w:rPr>
          <w:rStyle w:val="10"/>
          <w:szCs w:val="32"/>
        </w:rPr>
      </w:pPr>
      <w:r>
        <w:rPr>
          <w:rStyle w:val="10"/>
          <w:szCs w:val="32"/>
        </w:rPr>
        <w:t>吉林省农业委员会</w:t>
      </w:r>
      <w:r>
        <w:rPr>
          <w:rStyle w:val="10"/>
          <w:szCs w:val="32"/>
        </w:rPr>
        <w:t xml:space="preserve">   </w:t>
      </w:r>
      <w:r>
        <w:rPr>
          <w:rStyle w:val="10"/>
          <w:szCs w:val="32"/>
        </w:rPr>
        <w:t>吉林省财政厅</w:t>
      </w:r>
    </w:p>
    <w:p w:rsidR="00DC206B" w:rsidRDefault="00391C88">
      <w:pPr>
        <w:pStyle w:val="11"/>
        <w:rPr>
          <w:rStyle w:val="10"/>
          <w:szCs w:val="32"/>
        </w:rPr>
      </w:pPr>
      <w:r>
        <w:rPr>
          <w:rStyle w:val="10"/>
          <w:szCs w:val="32"/>
        </w:rPr>
        <w:t xml:space="preserve">                          2017</w:t>
      </w:r>
      <w:r>
        <w:rPr>
          <w:rStyle w:val="10"/>
          <w:szCs w:val="32"/>
        </w:rPr>
        <w:t>年</w:t>
      </w:r>
      <w:r>
        <w:rPr>
          <w:rStyle w:val="10"/>
          <w:rFonts w:hint="eastAsia"/>
          <w:szCs w:val="32"/>
        </w:rPr>
        <w:t>5</w:t>
      </w:r>
      <w:r>
        <w:rPr>
          <w:rStyle w:val="10"/>
          <w:szCs w:val="32"/>
        </w:rPr>
        <w:t>月</w:t>
      </w:r>
      <w:r>
        <w:rPr>
          <w:rStyle w:val="10"/>
          <w:rFonts w:hint="eastAsia"/>
          <w:szCs w:val="32"/>
        </w:rPr>
        <w:t>17</w:t>
      </w:r>
      <w:r>
        <w:rPr>
          <w:rStyle w:val="10"/>
          <w:szCs w:val="32"/>
        </w:rPr>
        <w:t>日</w:t>
      </w:r>
    </w:p>
    <w:p w:rsidR="00DC206B" w:rsidRDefault="00391C88">
      <w:pPr>
        <w:pStyle w:val="11"/>
        <w:rPr>
          <w:rStyle w:val="10"/>
          <w:rFonts w:eastAsia="黑体"/>
          <w:szCs w:val="32"/>
        </w:rPr>
      </w:pPr>
      <w:r>
        <w:rPr>
          <w:rStyle w:val="10"/>
          <w:szCs w:val="32"/>
        </w:rPr>
        <w:br w:type="page"/>
      </w:r>
      <w:r>
        <w:rPr>
          <w:rStyle w:val="10"/>
          <w:rFonts w:eastAsia="黑体"/>
          <w:szCs w:val="32"/>
        </w:rPr>
        <w:lastRenderedPageBreak/>
        <w:t>附件</w:t>
      </w:r>
      <w:r>
        <w:rPr>
          <w:rStyle w:val="10"/>
          <w:rFonts w:eastAsia="黑体"/>
          <w:szCs w:val="32"/>
        </w:rPr>
        <w:t>1</w:t>
      </w:r>
      <w:r>
        <w:rPr>
          <w:rStyle w:val="10"/>
          <w:rFonts w:eastAsia="黑体"/>
          <w:szCs w:val="32"/>
        </w:rPr>
        <w:t>：</w:t>
      </w:r>
    </w:p>
    <w:p w:rsidR="00DC206B" w:rsidRDefault="00DC206B">
      <w:pPr>
        <w:pStyle w:val="11"/>
        <w:jc w:val="center"/>
        <w:rPr>
          <w:rStyle w:val="10"/>
          <w:rFonts w:eastAsia="方正小标宋_GBK"/>
          <w:bCs/>
          <w:sz w:val="36"/>
          <w:szCs w:val="36"/>
        </w:rPr>
      </w:pPr>
    </w:p>
    <w:p w:rsidR="00DC206B" w:rsidRDefault="00391C88">
      <w:pPr>
        <w:pStyle w:val="11"/>
        <w:jc w:val="center"/>
        <w:rPr>
          <w:rStyle w:val="10"/>
          <w:rFonts w:eastAsia="方正小标宋_GBK"/>
          <w:bCs/>
          <w:sz w:val="36"/>
          <w:szCs w:val="36"/>
        </w:rPr>
      </w:pPr>
      <w:r>
        <w:rPr>
          <w:rStyle w:val="10"/>
          <w:rFonts w:eastAsia="方正小标宋_GBK"/>
          <w:bCs/>
          <w:sz w:val="36"/>
          <w:szCs w:val="36"/>
        </w:rPr>
        <w:t>吉林省农机购置补贴机具种类范围（</w:t>
      </w:r>
      <w:r>
        <w:rPr>
          <w:rStyle w:val="10"/>
          <w:rFonts w:eastAsia="方正小标宋_GBK"/>
          <w:bCs/>
          <w:sz w:val="36"/>
          <w:szCs w:val="36"/>
        </w:rPr>
        <w:t>2017</w:t>
      </w:r>
      <w:r>
        <w:rPr>
          <w:rStyle w:val="10"/>
          <w:rFonts w:eastAsia="方正小标宋_GBK"/>
          <w:bCs/>
          <w:sz w:val="36"/>
          <w:szCs w:val="36"/>
        </w:rPr>
        <w:t>年度）</w:t>
      </w:r>
    </w:p>
    <w:p w:rsidR="00DC206B" w:rsidRDefault="00391C88">
      <w:pPr>
        <w:pStyle w:val="11"/>
        <w:jc w:val="center"/>
        <w:rPr>
          <w:rStyle w:val="10"/>
          <w:rFonts w:eastAsia="方正小标宋_GBK"/>
          <w:bCs/>
          <w:sz w:val="36"/>
          <w:szCs w:val="36"/>
        </w:rPr>
      </w:pPr>
      <w:r>
        <w:rPr>
          <w:rStyle w:val="10"/>
          <w:rFonts w:eastAsia="方正小标宋_GBK"/>
          <w:bCs/>
          <w:sz w:val="36"/>
          <w:szCs w:val="36"/>
        </w:rPr>
        <w:t>（</w:t>
      </w:r>
      <w:r>
        <w:rPr>
          <w:rStyle w:val="10"/>
          <w:rFonts w:eastAsia="方正小标宋_GBK"/>
          <w:bCs/>
          <w:sz w:val="36"/>
          <w:szCs w:val="36"/>
        </w:rPr>
        <w:t>9</w:t>
      </w:r>
      <w:r>
        <w:rPr>
          <w:rStyle w:val="10"/>
          <w:rFonts w:eastAsia="方正小标宋_GBK"/>
          <w:bCs/>
          <w:sz w:val="36"/>
          <w:szCs w:val="36"/>
        </w:rPr>
        <w:t>大类</w:t>
      </w:r>
      <w:r>
        <w:rPr>
          <w:rStyle w:val="10"/>
          <w:rFonts w:eastAsia="方正小标宋_GBK"/>
          <w:bCs/>
          <w:sz w:val="36"/>
          <w:szCs w:val="36"/>
        </w:rPr>
        <w:t>16</w:t>
      </w:r>
      <w:r>
        <w:rPr>
          <w:rStyle w:val="10"/>
          <w:rFonts w:eastAsia="方正小标宋_GBK"/>
          <w:bCs/>
          <w:sz w:val="36"/>
          <w:szCs w:val="36"/>
        </w:rPr>
        <w:t>个小类</w:t>
      </w:r>
      <w:r>
        <w:rPr>
          <w:rStyle w:val="10"/>
          <w:rFonts w:eastAsia="方正小标宋_GBK"/>
          <w:bCs/>
          <w:sz w:val="36"/>
          <w:szCs w:val="36"/>
        </w:rPr>
        <w:t>26</w:t>
      </w:r>
      <w:r>
        <w:rPr>
          <w:rStyle w:val="10"/>
          <w:rFonts w:eastAsia="方正小标宋_GBK"/>
          <w:bCs/>
          <w:sz w:val="36"/>
          <w:szCs w:val="36"/>
        </w:rPr>
        <w:t>个品目）</w:t>
      </w:r>
    </w:p>
    <w:p w:rsidR="00DC206B" w:rsidRDefault="00DC206B">
      <w:pPr>
        <w:pStyle w:val="11"/>
        <w:jc w:val="center"/>
        <w:rPr>
          <w:rStyle w:val="10"/>
          <w:szCs w:val="32"/>
        </w:rPr>
      </w:pPr>
    </w:p>
    <w:p w:rsidR="00DC206B" w:rsidRDefault="00391C88">
      <w:pPr>
        <w:pStyle w:val="11"/>
        <w:rPr>
          <w:rStyle w:val="10"/>
          <w:rFonts w:eastAsia="黑体"/>
          <w:sz w:val="28"/>
          <w:szCs w:val="28"/>
        </w:rPr>
      </w:pPr>
      <w:r>
        <w:rPr>
          <w:rStyle w:val="10"/>
          <w:rFonts w:eastAsia="黑体"/>
          <w:sz w:val="28"/>
          <w:szCs w:val="28"/>
        </w:rPr>
        <w:t xml:space="preserve">    1.</w:t>
      </w:r>
      <w:r>
        <w:rPr>
          <w:rStyle w:val="10"/>
          <w:rFonts w:eastAsia="黑体" w:hAnsi="黑体"/>
          <w:sz w:val="28"/>
          <w:szCs w:val="28"/>
        </w:rPr>
        <w:t>耕整地机械</w:t>
      </w:r>
    </w:p>
    <w:p w:rsidR="00DC206B" w:rsidRDefault="00391C88">
      <w:pPr>
        <w:pStyle w:val="11"/>
        <w:rPr>
          <w:rStyle w:val="10"/>
          <w:rFonts w:eastAsia="宋体"/>
          <w:sz w:val="28"/>
          <w:szCs w:val="28"/>
        </w:rPr>
      </w:pPr>
      <w:r>
        <w:rPr>
          <w:rStyle w:val="10"/>
          <w:rFonts w:eastAsia="宋体"/>
          <w:sz w:val="28"/>
          <w:szCs w:val="28"/>
        </w:rPr>
        <w:t xml:space="preserve">        1.1</w:t>
      </w:r>
      <w:r>
        <w:rPr>
          <w:rStyle w:val="10"/>
          <w:rFonts w:eastAsia="宋体" w:hAnsi="宋体"/>
          <w:sz w:val="28"/>
          <w:szCs w:val="28"/>
        </w:rPr>
        <w:t>耕地机械</w:t>
      </w:r>
    </w:p>
    <w:p w:rsidR="00DC206B" w:rsidRDefault="00391C88">
      <w:pPr>
        <w:pStyle w:val="11"/>
        <w:rPr>
          <w:rStyle w:val="10"/>
          <w:sz w:val="28"/>
          <w:szCs w:val="28"/>
        </w:rPr>
      </w:pPr>
      <w:r>
        <w:rPr>
          <w:rStyle w:val="10"/>
          <w:sz w:val="28"/>
          <w:szCs w:val="28"/>
        </w:rPr>
        <w:t xml:space="preserve">             1.1.1</w:t>
      </w:r>
      <w:r>
        <w:rPr>
          <w:rStyle w:val="10"/>
          <w:sz w:val="28"/>
          <w:szCs w:val="28"/>
        </w:rPr>
        <w:t>深松机（</w:t>
      </w:r>
      <w:r>
        <w:rPr>
          <w:rStyle w:val="10"/>
          <w:sz w:val="28"/>
          <w:szCs w:val="28"/>
        </w:rPr>
        <w:t>2</w:t>
      </w:r>
      <w:r>
        <w:rPr>
          <w:rStyle w:val="10"/>
          <w:sz w:val="28"/>
          <w:szCs w:val="28"/>
        </w:rPr>
        <w:t>行及以上）</w:t>
      </w:r>
    </w:p>
    <w:p w:rsidR="00DC206B" w:rsidRDefault="00391C88">
      <w:pPr>
        <w:pStyle w:val="11"/>
        <w:rPr>
          <w:rStyle w:val="10"/>
          <w:rFonts w:eastAsia="黑体"/>
          <w:sz w:val="28"/>
          <w:szCs w:val="28"/>
        </w:rPr>
      </w:pPr>
      <w:r>
        <w:rPr>
          <w:rStyle w:val="10"/>
          <w:rFonts w:eastAsia="黑体"/>
          <w:sz w:val="28"/>
          <w:szCs w:val="28"/>
        </w:rPr>
        <w:t xml:space="preserve">    2.</w:t>
      </w:r>
      <w:r>
        <w:rPr>
          <w:rStyle w:val="10"/>
          <w:rFonts w:eastAsia="黑体" w:hAnsi="黑体"/>
          <w:sz w:val="28"/>
          <w:szCs w:val="28"/>
        </w:rPr>
        <w:t>种植施肥机械</w:t>
      </w:r>
    </w:p>
    <w:p w:rsidR="00DC206B" w:rsidRDefault="00391C88">
      <w:pPr>
        <w:pStyle w:val="11"/>
        <w:rPr>
          <w:rStyle w:val="10"/>
          <w:rFonts w:eastAsia="宋体"/>
          <w:sz w:val="28"/>
          <w:szCs w:val="28"/>
        </w:rPr>
      </w:pPr>
      <w:r>
        <w:rPr>
          <w:rStyle w:val="10"/>
          <w:rFonts w:eastAsia="宋体"/>
          <w:sz w:val="28"/>
          <w:szCs w:val="28"/>
        </w:rPr>
        <w:t xml:space="preserve">        2.1</w:t>
      </w:r>
      <w:r>
        <w:rPr>
          <w:rStyle w:val="10"/>
          <w:rFonts w:eastAsia="宋体" w:hAnsi="宋体"/>
          <w:sz w:val="28"/>
          <w:szCs w:val="28"/>
        </w:rPr>
        <w:t>播种机械</w:t>
      </w:r>
    </w:p>
    <w:p w:rsidR="00DC206B" w:rsidRDefault="00391C88">
      <w:pPr>
        <w:pStyle w:val="11"/>
        <w:rPr>
          <w:rStyle w:val="10"/>
          <w:sz w:val="28"/>
          <w:szCs w:val="28"/>
        </w:rPr>
      </w:pPr>
      <w:r>
        <w:rPr>
          <w:rStyle w:val="10"/>
          <w:sz w:val="28"/>
          <w:szCs w:val="28"/>
        </w:rPr>
        <w:t xml:space="preserve">             2.1.1</w:t>
      </w:r>
      <w:r>
        <w:rPr>
          <w:rStyle w:val="10"/>
          <w:sz w:val="28"/>
          <w:szCs w:val="28"/>
        </w:rPr>
        <w:t>穴播机（四行及以上）</w:t>
      </w:r>
    </w:p>
    <w:p w:rsidR="00DC206B" w:rsidRDefault="00391C88">
      <w:pPr>
        <w:pStyle w:val="11"/>
        <w:rPr>
          <w:rStyle w:val="10"/>
          <w:sz w:val="28"/>
          <w:szCs w:val="28"/>
        </w:rPr>
      </w:pPr>
      <w:r>
        <w:rPr>
          <w:rStyle w:val="10"/>
          <w:sz w:val="28"/>
          <w:szCs w:val="28"/>
        </w:rPr>
        <w:t xml:space="preserve">             2.1.2</w:t>
      </w:r>
      <w:r>
        <w:rPr>
          <w:rStyle w:val="10"/>
          <w:sz w:val="28"/>
          <w:szCs w:val="28"/>
        </w:rPr>
        <w:t>免耕播种机</w:t>
      </w:r>
    </w:p>
    <w:p w:rsidR="00DC206B" w:rsidRDefault="00391C88">
      <w:pPr>
        <w:pStyle w:val="11"/>
        <w:rPr>
          <w:rStyle w:val="10"/>
          <w:sz w:val="28"/>
          <w:szCs w:val="28"/>
        </w:rPr>
      </w:pPr>
      <w:r>
        <w:rPr>
          <w:rStyle w:val="10"/>
          <w:sz w:val="28"/>
          <w:szCs w:val="28"/>
        </w:rPr>
        <w:t xml:space="preserve">             2.1.3</w:t>
      </w:r>
      <w:r>
        <w:rPr>
          <w:rStyle w:val="10"/>
          <w:sz w:val="28"/>
          <w:szCs w:val="28"/>
        </w:rPr>
        <w:t>根茎类种子播种机（马铃薯）</w:t>
      </w:r>
    </w:p>
    <w:p w:rsidR="00DC206B" w:rsidRDefault="00391C88">
      <w:pPr>
        <w:pStyle w:val="11"/>
        <w:rPr>
          <w:rStyle w:val="10"/>
          <w:rFonts w:eastAsia="宋体"/>
          <w:sz w:val="28"/>
          <w:szCs w:val="28"/>
        </w:rPr>
      </w:pPr>
      <w:r>
        <w:rPr>
          <w:rStyle w:val="10"/>
          <w:rFonts w:eastAsia="宋体"/>
          <w:sz w:val="28"/>
          <w:szCs w:val="28"/>
        </w:rPr>
        <w:t xml:space="preserve">        2.2</w:t>
      </w:r>
      <w:r>
        <w:rPr>
          <w:rStyle w:val="10"/>
          <w:rFonts w:eastAsia="宋体" w:hAnsi="宋体"/>
          <w:sz w:val="28"/>
          <w:szCs w:val="28"/>
        </w:rPr>
        <w:t>育苗机械设备</w:t>
      </w:r>
    </w:p>
    <w:p w:rsidR="00DC206B" w:rsidRDefault="00391C88">
      <w:pPr>
        <w:pStyle w:val="11"/>
        <w:rPr>
          <w:rStyle w:val="10"/>
          <w:sz w:val="28"/>
          <w:szCs w:val="28"/>
        </w:rPr>
      </w:pPr>
      <w:r>
        <w:rPr>
          <w:rStyle w:val="10"/>
          <w:sz w:val="28"/>
          <w:szCs w:val="28"/>
        </w:rPr>
        <w:t xml:space="preserve">             2.2.1</w:t>
      </w:r>
      <w:r>
        <w:rPr>
          <w:rStyle w:val="10"/>
          <w:sz w:val="28"/>
          <w:szCs w:val="28"/>
        </w:rPr>
        <w:t>秧盘播种成套设备（含床土处理）</w:t>
      </w:r>
    </w:p>
    <w:p w:rsidR="00DC206B" w:rsidRDefault="00391C88">
      <w:pPr>
        <w:pStyle w:val="11"/>
        <w:rPr>
          <w:rStyle w:val="10"/>
          <w:rFonts w:eastAsia="宋体"/>
          <w:sz w:val="28"/>
          <w:szCs w:val="28"/>
        </w:rPr>
      </w:pPr>
      <w:r>
        <w:rPr>
          <w:rStyle w:val="10"/>
          <w:rFonts w:eastAsia="宋体"/>
          <w:sz w:val="28"/>
          <w:szCs w:val="28"/>
        </w:rPr>
        <w:t xml:space="preserve">        2.3</w:t>
      </w:r>
      <w:r>
        <w:rPr>
          <w:rStyle w:val="10"/>
          <w:rFonts w:eastAsia="宋体" w:hAnsi="宋体"/>
          <w:sz w:val="28"/>
          <w:szCs w:val="28"/>
        </w:rPr>
        <w:t>栽植机械</w:t>
      </w:r>
    </w:p>
    <w:p w:rsidR="00DC206B" w:rsidRDefault="00391C88">
      <w:pPr>
        <w:pStyle w:val="11"/>
        <w:rPr>
          <w:rStyle w:val="10"/>
          <w:sz w:val="28"/>
          <w:szCs w:val="28"/>
        </w:rPr>
      </w:pPr>
      <w:r>
        <w:rPr>
          <w:rStyle w:val="10"/>
          <w:sz w:val="28"/>
          <w:szCs w:val="28"/>
        </w:rPr>
        <w:t xml:space="preserve">             2.3.1</w:t>
      </w:r>
      <w:r>
        <w:rPr>
          <w:rStyle w:val="10"/>
          <w:sz w:val="28"/>
          <w:szCs w:val="28"/>
        </w:rPr>
        <w:t>水稻插秧机</w:t>
      </w:r>
    </w:p>
    <w:p w:rsidR="00DC206B" w:rsidRDefault="00391C88">
      <w:pPr>
        <w:pStyle w:val="11"/>
        <w:rPr>
          <w:rStyle w:val="10"/>
          <w:sz w:val="28"/>
          <w:szCs w:val="28"/>
        </w:rPr>
      </w:pPr>
      <w:r>
        <w:rPr>
          <w:rStyle w:val="10"/>
          <w:sz w:val="28"/>
          <w:szCs w:val="28"/>
        </w:rPr>
        <w:t xml:space="preserve">             2.3.2</w:t>
      </w:r>
      <w:r>
        <w:rPr>
          <w:rStyle w:val="10"/>
          <w:sz w:val="28"/>
          <w:szCs w:val="28"/>
        </w:rPr>
        <w:t>水稻摆秧机</w:t>
      </w:r>
    </w:p>
    <w:p w:rsidR="00DC206B" w:rsidRDefault="00391C88">
      <w:pPr>
        <w:pStyle w:val="11"/>
        <w:rPr>
          <w:rStyle w:val="10"/>
          <w:rFonts w:eastAsia="黑体"/>
          <w:sz w:val="28"/>
          <w:szCs w:val="28"/>
        </w:rPr>
      </w:pPr>
      <w:r>
        <w:rPr>
          <w:rStyle w:val="10"/>
          <w:rFonts w:eastAsia="黑体"/>
          <w:sz w:val="28"/>
          <w:szCs w:val="28"/>
        </w:rPr>
        <w:t xml:space="preserve">    3.</w:t>
      </w:r>
      <w:r>
        <w:rPr>
          <w:rStyle w:val="10"/>
          <w:rFonts w:eastAsia="黑体" w:hAnsi="黑体"/>
          <w:sz w:val="28"/>
          <w:szCs w:val="28"/>
        </w:rPr>
        <w:t>田间管理机械</w:t>
      </w:r>
    </w:p>
    <w:p w:rsidR="00DC206B" w:rsidRDefault="00391C88">
      <w:pPr>
        <w:pStyle w:val="11"/>
        <w:rPr>
          <w:rStyle w:val="10"/>
          <w:rFonts w:eastAsia="宋体"/>
          <w:sz w:val="28"/>
          <w:szCs w:val="28"/>
        </w:rPr>
      </w:pPr>
      <w:r>
        <w:rPr>
          <w:rStyle w:val="10"/>
          <w:rFonts w:eastAsia="宋体"/>
          <w:sz w:val="28"/>
          <w:szCs w:val="28"/>
        </w:rPr>
        <w:t xml:space="preserve">        3.1</w:t>
      </w:r>
      <w:r>
        <w:rPr>
          <w:rStyle w:val="10"/>
          <w:rFonts w:eastAsia="宋体" w:hAnsi="宋体"/>
          <w:sz w:val="28"/>
          <w:szCs w:val="28"/>
        </w:rPr>
        <w:t>植保机械</w:t>
      </w:r>
    </w:p>
    <w:p w:rsidR="00DC206B" w:rsidRDefault="00391C88">
      <w:pPr>
        <w:pStyle w:val="11"/>
        <w:rPr>
          <w:rStyle w:val="10"/>
          <w:spacing w:val="-20"/>
          <w:sz w:val="28"/>
          <w:szCs w:val="28"/>
        </w:rPr>
      </w:pPr>
      <w:r>
        <w:rPr>
          <w:rStyle w:val="10"/>
          <w:sz w:val="28"/>
          <w:szCs w:val="28"/>
        </w:rPr>
        <w:lastRenderedPageBreak/>
        <w:t xml:space="preserve">             </w:t>
      </w:r>
      <w:r>
        <w:rPr>
          <w:rStyle w:val="10"/>
          <w:spacing w:val="-20"/>
          <w:sz w:val="28"/>
          <w:szCs w:val="28"/>
        </w:rPr>
        <w:t>3.1.1</w:t>
      </w:r>
      <w:r>
        <w:rPr>
          <w:rStyle w:val="10"/>
          <w:spacing w:val="-20"/>
          <w:sz w:val="28"/>
          <w:szCs w:val="28"/>
        </w:rPr>
        <w:t>喷杆式喷雾机（含牵引式、自走式、悬挂式喷杆喷雾机）</w:t>
      </w:r>
    </w:p>
    <w:p w:rsidR="00DC206B" w:rsidRDefault="00391C88">
      <w:pPr>
        <w:pStyle w:val="11"/>
        <w:rPr>
          <w:rStyle w:val="10"/>
          <w:rFonts w:eastAsia="黑体"/>
          <w:sz w:val="28"/>
          <w:szCs w:val="28"/>
        </w:rPr>
      </w:pPr>
      <w:r>
        <w:rPr>
          <w:rStyle w:val="10"/>
          <w:rFonts w:eastAsia="黑体"/>
          <w:sz w:val="28"/>
          <w:szCs w:val="28"/>
        </w:rPr>
        <w:t xml:space="preserve">    4.</w:t>
      </w:r>
      <w:r>
        <w:rPr>
          <w:rStyle w:val="10"/>
          <w:rFonts w:eastAsia="黑体" w:hAnsi="黑体"/>
          <w:sz w:val="28"/>
          <w:szCs w:val="28"/>
        </w:rPr>
        <w:t>收获机械</w:t>
      </w:r>
    </w:p>
    <w:p w:rsidR="00DC206B" w:rsidRDefault="00391C88">
      <w:pPr>
        <w:pStyle w:val="11"/>
        <w:rPr>
          <w:rStyle w:val="10"/>
          <w:rFonts w:eastAsia="宋体"/>
          <w:sz w:val="28"/>
          <w:szCs w:val="28"/>
        </w:rPr>
      </w:pPr>
      <w:r>
        <w:rPr>
          <w:rStyle w:val="10"/>
          <w:rFonts w:eastAsia="宋体"/>
          <w:sz w:val="28"/>
          <w:szCs w:val="28"/>
        </w:rPr>
        <w:t xml:space="preserve">        4.1</w:t>
      </w:r>
      <w:r>
        <w:rPr>
          <w:rStyle w:val="10"/>
          <w:rFonts w:eastAsia="宋体" w:hAnsi="宋体"/>
          <w:sz w:val="28"/>
          <w:szCs w:val="28"/>
        </w:rPr>
        <w:t>谷物收获机械</w:t>
      </w:r>
    </w:p>
    <w:p w:rsidR="00DC206B" w:rsidRDefault="00391C88">
      <w:pPr>
        <w:pStyle w:val="11"/>
        <w:rPr>
          <w:rStyle w:val="10"/>
          <w:sz w:val="28"/>
          <w:szCs w:val="28"/>
        </w:rPr>
      </w:pPr>
      <w:r>
        <w:rPr>
          <w:rStyle w:val="10"/>
          <w:sz w:val="28"/>
          <w:szCs w:val="28"/>
        </w:rPr>
        <w:t xml:space="preserve">             4.1.1</w:t>
      </w:r>
      <w:r>
        <w:rPr>
          <w:rStyle w:val="10"/>
          <w:sz w:val="28"/>
          <w:szCs w:val="28"/>
        </w:rPr>
        <w:t>自走轮式谷物联合收割机（全喂入）</w:t>
      </w:r>
    </w:p>
    <w:p w:rsidR="00DC206B" w:rsidRDefault="00391C88">
      <w:pPr>
        <w:pStyle w:val="11"/>
        <w:rPr>
          <w:rStyle w:val="10"/>
          <w:sz w:val="28"/>
          <w:szCs w:val="28"/>
        </w:rPr>
      </w:pPr>
      <w:r>
        <w:rPr>
          <w:rStyle w:val="10"/>
          <w:sz w:val="28"/>
          <w:szCs w:val="28"/>
        </w:rPr>
        <w:t xml:space="preserve">             4.1.2</w:t>
      </w:r>
      <w:r>
        <w:rPr>
          <w:rStyle w:val="10"/>
          <w:sz w:val="28"/>
          <w:szCs w:val="28"/>
        </w:rPr>
        <w:t>自走履带式谷物联合收割机（全喂入）</w:t>
      </w:r>
    </w:p>
    <w:p w:rsidR="00DC206B" w:rsidRDefault="00391C88">
      <w:pPr>
        <w:pStyle w:val="11"/>
        <w:rPr>
          <w:rStyle w:val="10"/>
          <w:sz w:val="28"/>
          <w:szCs w:val="28"/>
        </w:rPr>
      </w:pPr>
      <w:r>
        <w:rPr>
          <w:rStyle w:val="10"/>
          <w:sz w:val="28"/>
          <w:szCs w:val="28"/>
        </w:rPr>
        <w:t xml:space="preserve">             4.1.3</w:t>
      </w:r>
      <w:r>
        <w:rPr>
          <w:rStyle w:val="10"/>
          <w:sz w:val="28"/>
          <w:szCs w:val="28"/>
        </w:rPr>
        <w:t>半喂入联合收割机</w:t>
      </w:r>
    </w:p>
    <w:p w:rsidR="00DC206B" w:rsidRDefault="00391C88">
      <w:pPr>
        <w:pStyle w:val="11"/>
        <w:rPr>
          <w:rStyle w:val="10"/>
          <w:rFonts w:eastAsia="宋体"/>
          <w:sz w:val="28"/>
          <w:szCs w:val="28"/>
        </w:rPr>
      </w:pPr>
      <w:r>
        <w:rPr>
          <w:rStyle w:val="10"/>
          <w:rFonts w:eastAsia="宋体"/>
          <w:sz w:val="28"/>
          <w:szCs w:val="28"/>
        </w:rPr>
        <w:t xml:space="preserve">        4.2</w:t>
      </w:r>
      <w:r>
        <w:rPr>
          <w:rStyle w:val="10"/>
          <w:rFonts w:eastAsia="宋体" w:hAnsi="宋体"/>
          <w:sz w:val="28"/>
          <w:szCs w:val="28"/>
        </w:rPr>
        <w:t>玉米收获机械</w:t>
      </w:r>
    </w:p>
    <w:p w:rsidR="00DC206B" w:rsidRDefault="00391C88">
      <w:pPr>
        <w:pStyle w:val="11"/>
        <w:rPr>
          <w:rStyle w:val="10"/>
          <w:spacing w:val="-20"/>
          <w:sz w:val="28"/>
          <w:szCs w:val="28"/>
        </w:rPr>
      </w:pPr>
      <w:r>
        <w:rPr>
          <w:rStyle w:val="10"/>
          <w:spacing w:val="-20"/>
          <w:sz w:val="28"/>
          <w:szCs w:val="28"/>
        </w:rPr>
        <w:t xml:space="preserve">                   4.2.1</w:t>
      </w:r>
      <w:r>
        <w:rPr>
          <w:rStyle w:val="10"/>
          <w:spacing w:val="-20"/>
          <w:sz w:val="28"/>
          <w:szCs w:val="28"/>
        </w:rPr>
        <w:t>自走式玉米收获机</w:t>
      </w:r>
      <w:r>
        <w:rPr>
          <w:rStyle w:val="10"/>
          <w:spacing w:val="-20"/>
          <w:sz w:val="28"/>
          <w:szCs w:val="28"/>
        </w:rPr>
        <w:t>(</w:t>
      </w:r>
      <w:r>
        <w:rPr>
          <w:rStyle w:val="10"/>
          <w:spacing w:val="-20"/>
          <w:sz w:val="28"/>
          <w:szCs w:val="28"/>
        </w:rPr>
        <w:t>两行以上含两行</w:t>
      </w:r>
      <w:r>
        <w:rPr>
          <w:rStyle w:val="10"/>
          <w:spacing w:val="-20"/>
          <w:sz w:val="28"/>
          <w:szCs w:val="28"/>
        </w:rPr>
        <w:t>;</w:t>
      </w:r>
      <w:r>
        <w:rPr>
          <w:rStyle w:val="10"/>
          <w:spacing w:val="-20"/>
          <w:sz w:val="28"/>
          <w:szCs w:val="28"/>
        </w:rPr>
        <w:t>不含兼收小麦型</w:t>
      </w:r>
      <w:r>
        <w:rPr>
          <w:rStyle w:val="10"/>
          <w:spacing w:val="-20"/>
          <w:sz w:val="28"/>
          <w:szCs w:val="28"/>
        </w:rPr>
        <w:t>)</w:t>
      </w:r>
    </w:p>
    <w:p w:rsidR="00DC206B" w:rsidRDefault="00391C88">
      <w:pPr>
        <w:pStyle w:val="11"/>
        <w:rPr>
          <w:rStyle w:val="10"/>
          <w:sz w:val="28"/>
          <w:szCs w:val="28"/>
        </w:rPr>
      </w:pPr>
      <w:r>
        <w:rPr>
          <w:rStyle w:val="10"/>
          <w:sz w:val="28"/>
          <w:szCs w:val="28"/>
        </w:rPr>
        <w:t xml:space="preserve">              4.2.2</w:t>
      </w:r>
      <w:r>
        <w:rPr>
          <w:rStyle w:val="10"/>
          <w:sz w:val="28"/>
          <w:szCs w:val="28"/>
        </w:rPr>
        <w:t>自走式玉米联合收获机（具有脱粒功能）</w:t>
      </w:r>
    </w:p>
    <w:p w:rsidR="00DC206B" w:rsidRDefault="00391C88">
      <w:pPr>
        <w:pStyle w:val="11"/>
        <w:rPr>
          <w:rStyle w:val="10"/>
          <w:rFonts w:eastAsia="宋体"/>
          <w:sz w:val="28"/>
          <w:szCs w:val="28"/>
        </w:rPr>
      </w:pPr>
      <w:r>
        <w:rPr>
          <w:rStyle w:val="10"/>
          <w:rFonts w:eastAsia="宋体"/>
          <w:sz w:val="28"/>
          <w:szCs w:val="28"/>
        </w:rPr>
        <w:t xml:space="preserve">        4.3</w:t>
      </w:r>
      <w:r>
        <w:rPr>
          <w:rStyle w:val="10"/>
          <w:rFonts w:eastAsia="宋体" w:hAnsi="宋体"/>
          <w:sz w:val="28"/>
          <w:szCs w:val="28"/>
        </w:rPr>
        <w:t>籽粒作物收获机械</w:t>
      </w:r>
    </w:p>
    <w:p w:rsidR="00DC206B" w:rsidRDefault="00391C88">
      <w:pPr>
        <w:pStyle w:val="11"/>
        <w:rPr>
          <w:rStyle w:val="10"/>
          <w:sz w:val="28"/>
          <w:szCs w:val="28"/>
        </w:rPr>
      </w:pPr>
      <w:r>
        <w:rPr>
          <w:rStyle w:val="10"/>
          <w:sz w:val="28"/>
          <w:szCs w:val="28"/>
        </w:rPr>
        <w:t xml:space="preserve">             4.3.1</w:t>
      </w:r>
      <w:r>
        <w:rPr>
          <w:rStyle w:val="10"/>
          <w:sz w:val="28"/>
          <w:szCs w:val="28"/>
        </w:rPr>
        <w:t>花生收获机</w:t>
      </w:r>
    </w:p>
    <w:p w:rsidR="00DC206B" w:rsidRDefault="00391C88">
      <w:pPr>
        <w:pStyle w:val="11"/>
        <w:rPr>
          <w:rStyle w:val="10"/>
          <w:rFonts w:eastAsia="宋体"/>
          <w:sz w:val="28"/>
          <w:szCs w:val="28"/>
        </w:rPr>
      </w:pPr>
      <w:r>
        <w:rPr>
          <w:rStyle w:val="10"/>
          <w:rFonts w:eastAsia="宋体"/>
          <w:sz w:val="28"/>
          <w:szCs w:val="28"/>
        </w:rPr>
        <w:t xml:space="preserve">        4.4</w:t>
      </w:r>
      <w:r>
        <w:rPr>
          <w:rStyle w:val="10"/>
          <w:rFonts w:eastAsia="宋体" w:hAnsi="宋体"/>
          <w:sz w:val="28"/>
          <w:szCs w:val="28"/>
        </w:rPr>
        <w:t>根茎作物收获机械</w:t>
      </w:r>
    </w:p>
    <w:p w:rsidR="00DC206B" w:rsidRDefault="00391C88">
      <w:pPr>
        <w:pStyle w:val="11"/>
        <w:rPr>
          <w:rStyle w:val="10"/>
          <w:sz w:val="28"/>
          <w:szCs w:val="28"/>
        </w:rPr>
      </w:pPr>
      <w:r>
        <w:rPr>
          <w:rStyle w:val="10"/>
          <w:sz w:val="28"/>
          <w:szCs w:val="28"/>
        </w:rPr>
        <w:t xml:space="preserve">             4.4.1</w:t>
      </w:r>
      <w:r>
        <w:rPr>
          <w:rStyle w:val="10"/>
          <w:sz w:val="28"/>
          <w:szCs w:val="28"/>
        </w:rPr>
        <w:t>薯类收获机</w:t>
      </w:r>
    </w:p>
    <w:p w:rsidR="00DC206B" w:rsidRDefault="00391C88">
      <w:pPr>
        <w:pStyle w:val="11"/>
        <w:rPr>
          <w:rStyle w:val="10"/>
          <w:rFonts w:eastAsia="宋体"/>
          <w:sz w:val="28"/>
          <w:szCs w:val="28"/>
        </w:rPr>
      </w:pPr>
      <w:r>
        <w:rPr>
          <w:rStyle w:val="10"/>
          <w:rFonts w:eastAsia="宋体"/>
          <w:sz w:val="28"/>
          <w:szCs w:val="28"/>
        </w:rPr>
        <w:t xml:space="preserve">        4.5</w:t>
      </w:r>
      <w:r>
        <w:rPr>
          <w:rStyle w:val="10"/>
          <w:rFonts w:eastAsia="宋体" w:hAnsi="宋体"/>
          <w:sz w:val="28"/>
          <w:szCs w:val="28"/>
        </w:rPr>
        <w:t>饲料作物收获机械</w:t>
      </w:r>
    </w:p>
    <w:p w:rsidR="00DC206B" w:rsidRDefault="00391C88">
      <w:pPr>
        <w:pStyle w:val="11"/>
        <w:rPr>
          <w:rStyle w:val="10"/>
          <w:sz w:val="28"/>
          <w:szCs w:val="28"/>
        </w:rPr>
      </w:pPr>
      <w:r>
        <w:rPr>
          <w:rStyle w:val="10"/>
          <w:sz w:val="28"/>
          <w:szCs w:val="28"/>
        </w:rPr>
        <w:t xml:space="preserve">             4.5.1</w:t>
      </w:r>
      <w:r>
        <w:rPr>
          <w:rStyle w:val="10"/>
          <w:sz w:val="28"/>
          <w:szCs w:val="28"/>
        </w:rPr>
        <w:t>青饲料收获机</w:t>
      </w:r>
    </w:p>
    <w:p w:rsidR="00DC206B" w:rsidRDefault="00391C88">
      <w:pPr>
        <w:pStyle w:val="11"/>
        <w:rPr>
          <w:rStyle w:val="10"/>
          <w:sz w:val="28"/>
          <w:szCs w:val="28"/>
        </w:rPr>
      </w:pPr>
      <w:r>
        <w:rPr>
          <w:rStyle w:val="10"/>
          <w:sz w:val="28"/>
          <w:szCs w:val="28"/>
        </w:rPr>
        <w:t xml:space="preserve">             4.5.2</w:t>
      </w:r>
      <w:r>
        <w:rPr>
          <w:rStyle w:val="10"/>
          <w:sz w:val="28"/>
          <w:szCs w:val="28"/>
        </w:rPr>
        <w:t>捡拾压捆机</w:t>
      </w:r>
    </w:p>
    <w:p w:rsidR="00DC206B" w:rsidRDefault="00391C88">
      <w:pPr>
        <w:pStyle w:val="11"/>
        <w:rPr>
          <w:rStyle w:val="10"/>
          <w:rFonts w:eastAsia="宋体"/>
          <w:sz w:val="28"/>
          <w:szCs w:val="28"/>
        </w:rPr>
      </w:pPr>
      <w:r>
        <w:rPr>
          <w:rStyle w:val="10"/>
          <w:rFonts w:eastAsia="宋体"/>
          <w:sz w:val="28"/>
          <w:szCs w:val="28"/>
        </w:rPr>
        <w:t xml:space="preserve">        4.6</w:t>
      </w:r>
      <w:r>
        <w:rPr>
          <w:rStyle w:val="10"/>
          <w:rFonts w:eastAsia="宋体" w:hAnsi="宋体"/>
          <w:sz w:val="28"/>
          <w:szCs w:val="28"/>
        </w:rPr>
        <w:t>茎秆收集处理机械</w:t>
      </w:r>
    </w:p>
    <w:p w:rsidR="00DC206B" w:rsidRDefault="00391C88">
      <w:pPr>
        <w:pStyle w:val="11"/>
        <w:rPr>
          <w:rStyle w:val="10"/>
          <w:sz w:val="28"/>
          <w:szCs w:val="28"/>
        </w:rPr>
      </w:pPr>
      <w:r>
        <w:rPr>
          <w:rStyle w:val="10"/>
          <w:sz w:val="28"/>
          <w:szCs w:val="28"/>
        </w:rPr>
        <w:t xml:space="preserve">             4.6.1</w:t>
      </w:r>
      <w:r>
        <w:rPr>
          <w:rStyle w:val="10"/>
          <w:sz w:val="28"/>
          <w:szCs w:val="28"/>
        </w:rPr>
        <w:t>秸秆粉碎还田机</w:t>
      </w:r>
    </w:p>
    <w:p w:rsidR="00DC206B" w:rsidRDefault="00391C88">
      <w:pPr>
        <w:pStyle w:val="11"/>
        <w:rPr>
          <w:rStyle w:val="10"/>
          <w:rFonts w:eastAsia="黑体"/>
          <w:sz w:val="28"/>
          <w:szCs w:val="28"/>
        </w:rPr>
      </w:pPr>
      <w:r>
        <w:rPr>
          <w:rStyle w:val="10"/>
          <w:rFonts w:eastAsia="黑体"/>
          <w:sz w:val="28"/>
          <w:szCs w:val="28"/>
        </w:rPr>
        <w:t xml:space="preserve">    5.</w:t>
      </w:r>
      <w:r>
        <w:rPr>
          <w:rStyle w:val="10"/>
          <w:rFonts w:eastAsia="黑体" w:hAnsi="黑体"/>
          <w:sz w:val="28"/>
          <w:szCs w:val="28"/>
        </w:rPr>
        <w:t>收获后处理机械</w:t>
      </w:r>
    </w:p>
    <w:p w:rsidR="00DC206B" w:rsidRDefault="00391C88">
      <w:pPr>
        <w:pStyle w:val="11"/>
        <w:rPr>
          <w:rStyle w:val="10"/>
          <w:rFonts w:eastAsia="宋体"/>
          <w:sz w:val="28"/>
          <w:szCs w:val="28"/>
        </w:rPr>
      </w:pPr>
      <w:r>
        <w:rPr>
          <w:rStyle w:val="10"/>
          <w:rFonts w:eastAsia="宋体"/>
          <w:sz w:val="28"/>
          <w:szCs w:val="28"/>
        </w:rPr>
        <w:t xml:space="preserve">        5.1</w:t>
      </w:r>
      <w:r>
        <w:rPr>
          <w:rStyle w:val="10"/>
          <w:rFonts w:eastAsia="宋体" w:hAnsi="宋体"/>
          <w:sz w:val="28"/>
          <w:szCs w:val="28"/>
        </w:rPr>
        <w:t>清选机械</w:t>
      </w:r>
    </w:p>
    <w:p w:rsidR="00DC206B" w:rsidRDefault="00391C88">
      <w:pPr>
        <w:pStyle w:val="11"/>
        <w:rPr>
          <w:rStyle w:val="10"/>
          <w:sz w:val="28"/>
          <w:szCs w:val="28"/>
        </w:rPr>
      </w:pPr>
      <w:r>
        <w:rPr>
          <w:rStyle w:val="10"/>
          <w:sz w:val="28"/>
          <w:szCs w:val="28"/>
        </w:rPr>
        <w:lastRenderedPageBreak/>
        <w:t xml:space="preserve">             5.1.1</w:t>
      </w:r>
      <w:r>
        <w:rPr>
          <w:rStyle w:val="10"/>
          <w:sz w:val="28"/>
          <w:szCs w:val="28"/>
        </w:rPr>
        <w:t>粮食清选机（含色选机）</w:t>
      </w:r>
    </w:p>
    <w:p w:rsidR="00DC206B" w:rsidRDefault="00391C88">
      <w:pPr>
        <w:pStyle w:val="11"/>
        <w:rPr>
          <w:rStyle w:val="10"/>
          <w:rFonts w:eastAsia="宋体"/>
          <w:sz w:val="28"/>
          <w:szCs w:val="28"/>
        </w:rPr>
      </w:pPr>
      <w:r>
        <w:rPr>
          <w:rStyle w:val="10"/>
          <w:rFonts w:eastAsia="宋体"/>
          <w:sz w:val="28"/>
          <w:szCs w:val="28"/>
        </w:rPr>
        <w:t xml:space="preserve">        5.2</w:t>
      </w:r>
      <w:r>
        <w:rPr>
          <w:rStyle w:val="10"/>
          <w:rFonts w:eastAsia="宋体" w:hAnsi="宋体"/>
          <w:sz w:val="28"/>
          <w:szCs w:val="28"/>
        </w:rPr>
        <w:t>剥壳（去皮）机械</w:t>
      </w:r>
    </w:p>
    <w:p w:rsidR="00DC206B" w:rsidRDefault="00391C88">
      <w:pPr>
        <w:pStyle w:val="11"/>
        <w:rPr>
          <w:rStyle w:val="10"/>
          <w:sz w:val="28"/>
          <w:szCs w:val="28"/>
        </w:rPr>
      </w:pPr>
      <w:r>
        <w:rPr>
          <w:rStyle w:val="10"/>
          <w:sz w:val="28"/>
          <w:szCs w:val="28"/>
        </w:rPr>
        <w:t xml:space="preserve">             5.2.1</w:t>
      </w:r>
      <w:r>
        <w:rPr>
          <w:rStyle w:val="10"/>
          <w:sz w:val="28"/>
          <w:szCs w:val="28"/>
        </w:rPr>
        <w:t>花生脱壳机</w:t>
      </w:r>
    </w:p>
    <w:p w:rsidR="00DC206B" w:rsidRDefault="00391C88">
      <w:pPr>
        <w:pStyle w:val="11"/>
        <w:rPr>
          <w:rStyle w:val="10"/>
          <w:rFonts w:eastAsia="宋体"/>
          <w:sz w:val="28"/>
          <w:szCs w:val="28"/>
        </w:rPr>
      </w:pPr>
      <w:r>
        <w:rPr>
          <w:rStyle w:val="10"/>
          <w:rFonts w:eastAsia="宋体"/>
          <w:sz w:val="28"/>
          <w:szCs w:val="28"/>
        </w:rPr>
        <w:t xml:space="preserve">        5.3</w:t>
      </w:r>
      <w:r>
        <w:rPr>
          <w:rStyle w:val="10"/>
          <w:rFonts w:eastAsia="宋体" w:hAnsi="宋体"/>
          <w:sz w:val="28"/>
          <w:szCs w:val="28"/>
        </w:rPr>
        <w:t>干燥机械</w:t>
      </w:r>
    </w:p>
    <w:p w:rsidR="00DC206B" w:rsidRDefault="00391C88">
      <w:pPr>
        <w:pStyle w:val="11"/>
        <w:rPr>
          <w:rStyle w:val="10"/>
          <w:sz w:val="28"/>
          <w:szCs w:val="28"/>
        </w:rPr>
      </w:pPr>
      <w:r>
        <w:rPr>
          <w:rStyle w:val="10"/>
          <w:sz w:val="28"/>
          <w:szCs w:val="28"/>
        </w:rPr>
        <w:t xml:space="preserve">             5.3.1</w:t>
      </w:r>
      <w:r>
        <w:rPr>
          <w:rStyle w:val="10"/>
          <w:sz w:val="28"/>
          <w:szCs w:val="28"/>
        </w:rPr>
        <w:t>粮食烘干机</w:t>
      </w:r>
    </w:p>
    <w:p w:rsidR="00DC206B" w:rsidRDefault="00391C88">
      <w:pPr>
        <w:pStyle w:val="11"/>
        <w:rPr>
          <w:rStyle w:val="10"/>
          <w:rFonts w:eastAsia="黑体"/>
          <w:sz w:val="28"/>
          <w:szCs w:val="28"/>
        </w:rPr>
      </w:pPr>
      <w:r>
        <w:rPr>
          <w:rStyle w:val="10"/>
          <w:rFonts w:eastAsia="黑体"/>
          <w:sz w:val="28"/>
          <w:szCs w:val="28"/>
        </w:rPr>
        <w:t xml:space="preserve">    6.</w:t>
      </w:r>
      <w:r>
        <w:rPr>
          <w:rStyle w:val="10"/>
          <w:rFonts w:eastAsia="黑体" w:hAnsi="黑体"/>
          <w:sz w:val="28"/>
          <w:szCs w:val="28"/>
        </w:rPr>
        <w:t>排灌机械</w:t>
      </w:r>
    </w:p>
    <w:p w:rsidR="00DC206B" w:rsidRDefault="00391C88">
      <w:pPr>
        <w:pStyle w:val="11"/>
        <w:rPr>
          <w:rStyle w:val="10"/>
          <w:rFonts w:eastAsia="宋体"/>
          <w:sz w:val="28"/>
          <w:szCs w:val="28"/>
        </w:rPr>
      </w:pPr>
      <w:r>
        <w:rPr>
          <w:rStyle w:val="10"/>
          <w:rFonts w:eastAsia="宋体"/>
          <w:sz w:val="28"/>
          <w:szCs w:val="28"/>
        </w:rPr>
        <w:t xml:space="preserve">        6.1</w:t>
      </w:r>
      <w:r>
        <w:rPr>
          <w:rStyle w:val="10"/>
          <w:rFonts w:eastAsia="宋体" w:hAnsi="宋体"/>
          <w:sz w:val="28"/>
          <w:szCs w:val="28"/>
        </w:rPr>
        <w:t>喷灌机械设备</w:t>
      </w:r>
    </w:p>
    <w:p w:rsidR="00DC206B" w:rsidRDefault="00391C88">
      <w:pPr>
        <w:pStyle w:val="11"/>
        <w:rPr>
          <w:rStyle w:val="10"/>
          <w:sz w:val="28"/>
          <w:szCs w:val="28"/>
        </w:rPr>
      </w:pPr>
      <w:r>
        <w:rPr>
          <w:rStyle w:val="10"/>
          <w:sz w:val="28"/>
          <w:szCs w:val="28"/>
        </w:rPr>
        <w:t xml:space="preserve">             </w:t>
      </w:r>
      <w:r>
        <w:rPr>
          <w:rStyle w:val="10"/>
          <w:sz w:val="28"/>
          <w:szCs w:val="28"/>
        </w:rPr>
        <w:t>6.1.1</w:t>
      </w:r>
      <w:r>
        <w:rPr>
          <w:rStyle w:val="10"/>
          <w:sz w:val="28"/>
          <w:szCs w:val="28"/>
        </w:rPr>
        <w:t>喷灌机</w:t>
      </w:r>
    </w:p>
    <w:p w:rsidR="00DC206B" w:rsidRDefault="00391C88">
      <w:pPr>
        <w:pStyle w:val="11"/>
        <w:rPr>
          <w:rStyle w:val="10"/>
          <w:rFonts w:eastAsia="黑体"/>
          <w:sz w:val="28"/>
          <w:szCs w:val="28"/>
        </w:rPr>
      </w:pPr>
      <w:r>
        <w:rPr>
          <w:rStyle w:val="10"/>
          <w:rFonts w:eastAsia="黑体"/>
          <w:sz w:val="28"/>
          <w:szCs w:val="28"/>
        </w:rPr>
        <w:t xml:space="preserve">    7.</w:t>
      </w:r>
      <w:r>
        <w:rPr>
          <w:rStyle w:val="10"/>
          <w:rFonts w:eastAsia="黑体" w:hAnsi="黑体"/>
          <w:sz w:val="28"/>
          <w:szCs w:val="28"/>
        </w:rPr>
        <w:t>畜牧水产养殖机械</w:t>
      </w:r>
    </w:p>
    <w:p w:rsidR="00DC206B" w:rsidRDefault="00391C88">
      <w:pPr>
        <w:pStyle w:val="11"/>
        <w:rPr>
          <w:rStyle w:val="10"/>
          <w:rFonts w:eastAsia="宋体"/>
          <w:sz w:val="28"/>
          <w:szCs w:val="28"/>
        </w:rPr>
      </w:pPr>
      <w:r>
        <w:rPr>
          <w:rStyle w:val="10"/>
          <w:rFonts w:eastAsia="宋体"/>
          <w:sz w:val="28"/>
          <w:szCs w:val="28"/>
        </w:rPr>
        <w:t xml:space="preserve">        7.1</w:t>
      </w:r>
      <w:r>
        <w:rPr>
          <w:rStyle w:val="10"/>
          <w:rFonts w:eastAsia="宋体" w:hAnsi="宋体"/>
          <w:sz w:val="28"/>
          <w:szCs w:val="28"/>
        </w:rPr>
        <w:t>饲料（草）加工机械设备</w:t>
      </w:r>
    </w:p>
    <w:p w:rsidR="00DC206B" w:rsidRDefault="00391C88">
      <w:pPr>
        <w:pStyle w:val="11"/>
        <w:rPr>
          <w:rStyle w:val="10"/>
          <w:sz w:val="28"/>
          <w:szCs w:val="28"/>
        </w:rPr>
      </w:pPr>
      <w:r>
        <w:rPr>
          <w:rStyle w:val="10"/>
          <w:sz w:val="28"/>
          <w:szCs w:val="28"/>
        </w:rPr>
        <w:t xml:space="preserve">             7.1.1</w:t>
      </w:r>
      <w:r>
        <w:rPr>
          <w:rStyle w:val="10"/>
          <w:sz w:val="28"/>
          <w:szCs w:val="28"/>
        </w:rPr>
        <w:t>压块机</w:t>
      </w:r>
    </w:p>
    <w:p w:rsidR="00DC206B" w:rsidRDefault="00391C88">
      <w:pPr>
        <w:pStyle w:val="11"/>
        <w:rPr>
          <w:rStyle w:val="10"/>
          <w:sz w:val="28"/>
          <w:szCs w:val="28"/>
        </w:rPr>
      </w:pPr>
      <w:r>
        <w:rPr>
          <w:rStyle w:val="10"/>
          <w:sz w:val="28"/>
          <w:szCs w:val="28"/>
        </w:rPr>
        <w:t xml:space="preserve">             7.1.2</w:t>
      </w:r>
      <w:r>
        <w:rPr>
          <w:rStyle w:val="10"/>
          <w:sz w:val="28"/>
          <w:szCs w:val="28"/>
        </w:rPr>
        <w:t>颗粒饲料压制机</w:t>
      </w:r>
    </w:p>
    <w:p w:rsidR="00DC206B" w:rsidRDefault="00391C88">
      <w:pPr>
        <w:pStyle w:val="11"/>
        <w:rPr>
          <w:rStyle w:val="10"/>
          <w:rFonts w:eastAsia="黑体"/>
          <w:sz w:val="28"/>
          <w:szCs w:val="28"/>
        </w:rPr>
      </w:pPr>
      <w:r>
        <w:rPr>
          <w:rStyle w:val="10"/>
          <w:rFonts w:eastAsia="黑体"/>
          <w:sz w:val="28"/>
          <w:szCs w:val="28"/>
        </w:rPr>
        <w:t xml:space="preserve">    8.</w:t>
      </w:r>
      <w:r>
        <w:rPr>
          <w:rStyle w:val="10"/>
          <w:rFonts w:eastAsia="黑体" w:hAnsi="黑体"/>
          <w:sz w:val="28"/>
          <w:szCs w:val="28"/>
        </w:rPr>
        <w:t>动力机械</w:t>
      </w:r>
    </w:p>
    <w:p w:rsidR="00DC206B" w:rsidRDefault="00391C88">
      <w:pPr>
        <w:pStyle w:val="11"/>
        <w:rPr>
          <w:rStyle w:val="10"/>
          <w:rFonts w:eastAsia="宋体"/>
          <w:sz w:val="28"/>
          <w:szCs w:val="28"/>
        </w:rPr>
      </w:pPr>
      <w:r>
        <w:rPr>
          <w:rStyle w:val="10"/>
          <w:rFonts w:eastAsia="宋体"/>
          <w:sz w:val="28"/>
          <w:szCs w:val="28"/>
        </w:rPr>
        <w:t xml:space="preserve">        8.1</w:t>
      </w:r>
      <w:r>
        <w:rPr>
          <w:rStyle w:val="10"/>
          <w:rFonts w:eastAsia="宋体" w:hAnsi="宋体"/>
          <w:sz w:val="28"/>
          <w:szCs w:val="28"/>
        </w:rPr>
        <w:t>拖拉机</w:t>
      </w:r>
    </w:p>
    <w:p w:rsidR="00DC206B" w:rsidRDefault="00391C88">
      <w:pPr>
        <w:pStyle w:val="11"/>
        <w:rPr>
          <w:rStyle w:val="10"/>
          <w:sz w:val="28"/>
          <w:szCs w:val="28"/>
        </w:rPr>
      </w:pPr>
      <w:r>
        <w:rPr>
          <w:rStyle w:val="10"/>
          <w:sz w:val="28"/>
          <w:szCs w:val="28"/>
        </w:rPr>
        <w:t xml:space="preserve">             8.1.1</w:t>
      </w:r>
      <w:r>
        <w:rPr>
          <w:rStyle w:val="10"/>
          <w:sz w:val="28"/>
          <w:szCs w:val="28"/>
        </w:rPr>
        <w:t>轮式拖拉机（</w:t>
      </w:r>
      <w:r>
        <w:rPr>
          <w:rStyle w:val="10"/>
          <w:sz w:val="28"/>
          <w:szCs w:val="28"/>
        </w:rPr>
        <w:t>30</w:t>
      </w:r>
      <w:r>
        <w:rPr>
          <w:rStyle w:val="10"/>
          <w:sz w:val="28"/>
          <w:szCs w:val="28"/>
        </w:rPr>
        <w:t>马力及以上）</w:t>
      </w:r>
    </w:p>
    <w:p w:rsidR="00DC206B" w:rsidRDefault="00391C88">
      <w:pPr>
        <w:pStyle w:val="11"/>
        <w:rPr>
          <w:rStyle w:val="10"/>
          <w:rFonts w:eastAsia="黑体"/>
          <w:sz w:val="28"/>
          <w:szCs w:val="28"/>
        </w:rPr>
      </w:pPr>
      <w:r>
        <w:rPr>
          <w:rStyle w:val="10"/>
          <w:rFonts w:eastAsia="黑体"/>
          <w:sz w:val="28"/>
          <w:szCs w:val="28"/>
        </w:rPr>
        <w:t xml:space="preserve">    9.</w:t>
      </w:r>
      <w:r>
        <w:rPr>
          <w:rStyle w:val="10"/>
          <w:rFonts w:eastAsia="黑体" w:hAnsi="黑体"/>
          <w:sz w:val="28"/>
          <w:szCs w:val="28"/>
        </w:rPr>
        <w:t>其他机械</w:t>
      </w:r>
    </w:p>
    <w:p w:rsidR="00DC206B" w:rsidRDefault="00391C88">
      <w:pPr>
        <w:pStyle w:val="11"/>
        <w:rPr>
          <w:rStyle w:val="10"/>
          <w:rFonts w:eastAsia="宋体"/>
          <w:sz w:val="28"/>
          <w:szCs w:val="28"/>
        </w:rPr>
      </w:pPr>
      <w:r>
        <w:rPr>
          <w:rStyle w:val="10"/>
          <w:rFonts w:eastAsia="宋体"/>
          <w:sz w:val="28"/>
          <w:szCs w:val="28"/>
        </w:rPr>
        <w:t xml:space="preserve">        9.1</w:t>
      </w:r>
      <w:r>
        <w:rPr>
          <w:rStyle w:val="10"/>
          <w:rFonts w:eastAsia="宋体" w:hAnsi="宋体"/>
          <w:sz w:val="28"/>
          <w:szCs w:val="28"/>
        </w:rPr>
        <w:t>废弃物处理设备</w:t>
      </w:r>
    </w:p>
    <w:p w:rsidR="00DC206B" w:rsidRDefault="00391C88">
      <w:pPr>
        <w:pStyle w:val="11"/>
        <w:rPr>
          <w:rStyle w:val="10"/>
          <w:sz w:val="28"/>
          <w:szCs w:val="28"/>
        </w:rPr>
      </w:pPr>
      <w:r>
        <w:rPr>
          <w:rStyle w:val="10"/>
          <w:sz w:val="28"/>
          <w:szCs w:val="28"/>
        </w:rPr>
        <w:t xml:space="preserve">             9.1.1</w:t>
      </w:r>
      <w:r>
        <w:rPr>
          <w:rStyle w:val="10"/>
          <w:sz w:val="28"/>
          <w:szCs w:val="28"/>
        </w:rPr>
        <w:t>病死畜禽无害化处理设备</w:t>
      </w:r>
    </w:p>
    <w:p w:rsidR="00DC206B" w:rsidRDefault="00DC206B">
      <w:pPr>
        <w:pStyle w:val="11"/>
        <w:rPr>
          <w:rStyle w:val="10"/>
          <w:szCs w:val="32"/>
        </w:rPr>
      </w:pPr>
    </w:p>
    <w:p w:rsidR="00DC206B" w:rsidRDefault="00391C88">
      <w:pPr>
        <w:pStyle w:val="11"/>
        <w:rPr>
          <w:rStyle w:val="10"/>
          <w:szCs w:val="32"/>
        </w:rPr>
      </w:pPr>
      <w:r>
        <w:rPr>
          <w:rStyle w:val="10"/>
          <w:szCs w:val="32"/>
        </w:rPr>
        <w:t>附件</w:t>
      </w:r>
      <w:r>
        <w:rPr>
          <w:rStyle w:val="10"/>
          <w:szCs w:val="32"/>
        </w:rPr>
        <w:t>2</w:t>
      </w:r>
    </w:p>
    <w:p w:rsidR="00DC206B" w:rsidRDefault="00DC206B">
      <w:pPr>
        <w:pStyle w:val="11"/>
        <w:jc w:val="center"/>
        <w:rPr>
          <w:rStyle w:val="10"/>
          <w:rFonts w:eastAsia="方正小标宋_GBK"/>
          <w:szCs w:val="32"/>
        </w:rPr>
      </w:pPr>
    </w:p>
    <w:p w:rsidR="00DC206B" w:rsidRDefault="00391C88">
      <w:pPr>
        <w:pStyle w:val="11"/>
        <w:jc w:val="center"/>
        <w:rPr>
          <w:rStyle w:val="10"/>
          <w:rFonts w:eastAsia="方正小标宋_GBK"/>
          <w:szCs w:val="32"/>
        </w:rPr>
      </w:pPr>
      <w:r>
        <w:rPr>
          <w:rStyle w:val="10"/>
          <w:rFonts w:eastAsia="方正小标宋_GBK"/>
          <w:szCs w:val="32"/>
        </w:rPr>
        <w:t>年度县（市、区）享受农机购置补贴的购机者信息表</w:t>
      </w:r>
    </w:p>
    <w:p w:rsidR="00DC206B" w:rsidRDefault="00DC206B">
      <w:pPr>
        <w:pStyle w:val="11"/>
        <w:jc w:val="center"/>
        <w:rPr>
          <w:rStyle w:val="10"/>
          <w:rFonts w:eastAsia="方正小标宋_GBK"/>
          <w:szCs w:val="32"/>
        </w:rPr>
      </w:pPr>
    </w:p>
    <w:p w:rsidR="00DC206B" w:rsidRDefault="00391C88">
      <w:pPr>
        <w:pStyle w:val="11"/>
        <w:rPr>
          <w:rStyle w:val="10"/>
          <w:szCs w:val="32"/>
        </w:rPr>
      </w:pPr>
      <w:r>
        <w:rPr>
          <w:rStyle w:val="10"/>
          <w:szCs w:val="32"/>
        </w:rPr>
        <w:t>公告单位：</w:t>
      </w:r>
      <w:r>
        <w:rPr>
          <w:rStyle w:val="10"/>
          <w:szCs w:val="32"/>
        </w:rPr>
        <w:t xml:space="preserve">                </w:t>
      </w:r>
      <w:r>
        <w:rPr>
          <w:rStyle w:val="10"/>
          <w:szCs w:val="32"/>
        </w:rPr>
        <w:t>公告时间：</w:t>
      </w:r>
      <w:r>
        <w:rPr>
          <w:rStyle w:val="10"/>
          <w:szCs w:val="32"/>
        </w:rPr>
        <w:t xml:space="preserve">      </w:t>
      </w:r>
      <w:r>
        <w:rPr>
          <w:rStyle w:val="10"/>
          <w:szCs w:val="32"/>
        </w:rPr>
        <w:t>年</w:t>
      </w:r>
      <w:r>
        <w:rPr>
          <w:rStyle w:val="10"/>
          <w:szCs w:val="32"/>
        </w:rPr>
        <w:t xml:space="preserve">    </w:t>
      </w:r>
      <w:r>
        <w:rPr>
          <w:rStyle w:val="10"/>
          <w:szCs w:val="32"/>
        </w:rPr>
        <w:t>月</w:t>
      </w:r>
      <w:r>
        <w:rPr>
          <w:rStyle w:val="10"/>
          <w:szCs w:val="32"/>
        </w:rPr>
        <w:t xml:space="preserve">   </w:t>
      </w:r>
      <w:r>
        <w:rPr>
          <w:rStyle w:val="10"/>
          <w:szCs w:val="32"/>
        </w:rPr>
        <w:t>日</w:t>
      </w:r>
      <w:r>
        <w:rPr>
          <w:rStyle w:val="10"/>
          <w:szCs w:val="32"/>
        </w:rPr>
        <w:t xml:space="preserve"> </w:t>
      </w:r>
    </w:p>
    <w:tbl>
      <w:tblPr>
        <w:tblW w:w="8946" w:type="dxa"/>
        <w:jc w:val="center"/>
        <w:tblLayout w:type="fixed"/>
        <w:tblLook w:val="04A0"/>
      </w:tblPr>
      <w:tblGrid>
        <w:gridCol w:w="534"/>
        <w:gridCol w:w="859"/>
        <w:gridCol w:w="515"/>
        <w:gridCol w:w="545"/>
        <w:gridCol w:w="515"/>
        <w:gridCol w:w="515"/>
        <w:gridCol w:w="515"/>
        <w:gridCol w:w="515"/>
        <w:gridCol w:w="840"/>
        <w:gridCol w:w="610"/>
        <w:gridCol w:w="1024"/>
        <w:gridCol w:w="994"/>
        <w:gridCol w:w="965"/>
      </w:tblGrid>
      <w:tr w:rsidR="00DC206B">
        <w:trPr>
          <w:trHeight w:val="641"/>
          <w:jc w:val="center"/>
        </w:trPr>
        <w:tc>
          <w:tcPr>
            <w:tcW w:w="534" w:type="dxa"/>
            <w:tcBorders>
              <w:top w:val="single" w:sz="4" w:space="0" w:color="auto"/>
              <w:left w:val="single" w:sz="4" w:space="0" w:color="auto"/>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序号</w:t>
            </w:r>
          </w:p>
        </w:tc>
        <w:tc>
          <w:tcPr>
            <w:tcW w:w="859"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所在乡（镇）</w:t>
            </w:r>
          </w:p>
        </w:tc>
        <w:tc>
          <w:tcPr>
            <w:tcW w:w="515"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所在村组</w:t>
            </w:r>
          </w:p>
        </w:tc>
        <w:tc>
          <w:tcPr>
            <w:tcW w:w="545"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购机者姓名</w:t>
            </w:r>
          </w:p>
        </w:tc>
        <w:tc>
          <w:tcPr>
            <w:tcW w:w="515"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机具品目</w:t>
            </w:r>
          </w:p>
        </w:tc>
        <w:tc>
          <w:tcPr>
            <w:tcW w:w="515"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生产厂家</w:t>
            </w:r>
          </w:p>
        </w:tc>
        <w:tc>
          <w:tcPr>
            <w:tcW w:w="515"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产品名称</w:t>
            </w:r>
          </w:p>
        </w:tc>
        <w:tc>
          <w:tcPr>
            <w:tcW w:w="515"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购买机型</w:t>
            </w:r>
          </w:p>
        </w:tc>
        <w:tc>
          <w:tcPr>
            <w:tcW w:w="840"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购买数量（台）</w:t>
            </w:r>
          </w:p>
        </w:tc>
        <w:tc>
          <w:tcPr>
            <w:tcW w:w="610"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经销商</w:t>
            </w:r>
          </w:p>
        </w:tc>
        <w:tc>
          <w:tcPr>
            <w:tcW w:w="1024"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单台销售价格（元）</w:t>
            </w:r>
          </w:p>
        </w:tc>
        <w:tc>
          <w:tcPr>
            <w:tcW w:w="994"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单台补贴额（元）</w:t>
            </w:r>
          </w:p>
        </w:tc>
        <w:tc>
          <w:tcPr>
            <w:tcW w:w="965" w:type="dxa"/>
            <w:tcBorders>
              <w:top w:val="single" w:sz="4" w:space="0" w:color="auto"/>
              <w:left w:val="nil"/>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总补贴额（元）</w:t>
            </w:r>
          </w:p>
        </w:tc>
      </w:tr>
      <w:tr w:rsidR="00DC206B">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DC206B" w:rsidRDefault="00DC206B">
            <w:pPr>
              <w:pStyle w:val="11"/>
              <w:jc w:val="center"/>
              <w:rPr>
                <w:rStyle w:val="10"/>
                <w:sz w:val="21"/>
                <w:szCs w:val="21"/>
              </w:rPr>
            </w:pPr>
          </w:p>
        </w:tc>
        <w:tc>
          <w:tcPr>
            <w:tcW w:w="859"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r>
      <w:tr w:rsidR="00DC206B">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DC206B" w:rsidRDefault="00DC206B">
            <w:pPr>
              <w:pStyle w:val="11"/>
              <w:jc w:val="center"/>
              <w:rPr>
                <w:rStyle w:val="10"/>
                <w:sz w:val="21"/>
                <w:szCs w:val="21"/>
              </w:rPr>
            </w:pPr>
          </w:p>
        </w:tc>
        <w:tc>
          <w:tcPr>
            <w:tcW w:w="859"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r>
      <w:tr w:rsidR="00DC206B">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DC206B" w:rsidRDefault="00DC206B">
            <w:pPr>
              <w:pStyle w:val="11"/>
              <w:jc w:val="center"/>
              <w:rPr>
                <w:rStyle w:val="10"/>
                <w:sz w:val="21"/>
                <w:szCs w:val="21"/>
              </w:rPr>
            </w:pPr>
          </w:p>
        </w:tc>
        <w:tc>
          <w:tcPr>
            <w:tcW w:w="859"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r>
      <w:tr w:rsidR="00DC206B">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DC206B" w:rsidRDefault="00DC206B">
            <w:pPr>
              <w:pStyle w:val="11"/>
              <w:jc w:val="center"/>
              <w:rPr>
                <w:rStyle w:val="10"/>
                <w:sz w:val="21"/>
                <w:szCs w:val="21"/>
              </w:rPr>
            </w:pPr>
          </w:p>
        </w:tc>
        <w:tc>
          <w:tcPr>
            <w:tcW w:w="859"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r>
      <w:tr w:rsidR="00DC206B">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合计</w:t>
            </w:r>
          </w:p>
        </w:tc>
        <w:tc>
          <w:tcPr>
            <w:tcW w:w="859"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DC206B" w:rsidRDefault="00DC206B">
            <w:pPr>
              <w:pStyle w:val="11"/>
              <w:jc w:val="center"/>
              <w:rPr>
                <w:rStyle w:val="10"/>
                <w:sz w:val="21"/>
                <w:szCs w:val="21"/>
              </w:rPr>
            </w:pPr>
          </w:p>
        </w:tc>
      </w:tr>
    </w:tbl>
    <w:p w:rsidR="00DC206B" w:rsidRDefault="00DC206B">
      <w:pPr>
        <w:pStyle w:val="11"/>
        <w:rPr>
          <w:rStyle w:val="10"/>
          <w:szCs w:val="32"/>
        </w:rPr>
        <w:sectPr w:rsidR="00DC206B">
          <w:footerReference w:type="default" r:id="rId7"/>
          <w:pgSz w:w="11906" w:h="16838"/>
          <w:pgMar w:top="2155" w:right="1588" w:bottom="1985" w:left="1588" w:header="720" w:footer="720" w:gutter="0"/>
          <w:cols w:space="720"/>
          <w:docGrid w:type="lines" w:linePitch="312"/>
        </w:sectPr>
      </w:pPr>
    </w:p>
    <w:p w:rsidR="00DC206B" w:rsidRDefault="00391C88">
      <w:pPr>
        <w:pStyle w:val="11"/>
        <w:rPr>
          <w:rStyle w:val="10"/>
          <w:rFonts w:eastAsia="黑体"/>
          <w:szCs w:val="32"/>
        </w:rPr>
      </w:pPr>
      <w:r>
        <w:rPr>
          <w:rStyle w:val="10"/>
          <w:rFonts w:eastAsia="黑体"/>
          <w:szCs w:val="32"/>
        </w:rPr>
        <w:lastRenderedPageBreak/>
        <w:t>附件</w:t>
      </w:r>
      <w:r>
        <w:rPr>
          <w:rStyle w:val="10"/>
          <w:rFonts w:eastAsia="黑体"/>
          <w:szCs w:val="32"/>
        </w:rPr>
        <w:t>3</w:t>
      </w:r>
    </w:p>
    <w:p w:rsidR="00DC206B" w:rsidRDefault="00391C88">
      <w:pPr>
        <w:pStyle w:val="11"/>
        <w:jc w:val="center"/>
        <w:rPr>
          <w:rStyle w:val="10"/>
          <w:rFonts w:eastAsia="方正小标宋简体"/>
          <w:sz w:val="36"/>
          <w:szCs w:val="36"/>
        </w:rPr>
      </w:pPr>
      <w:r>
        <w:rPr>
          <w:rStyle w:val="10"/>
          <w:rFonts w:eastAsia="方正小标宋简体"/>
          <w:sz w:val="36"/>
          <w:szCs w:val="36"/>
        </w:rPr>
        <w:t>吉林省</w:t>
      </w:r>
      <w:r>
        <w:rPr>
          <w:rStyle w:val="10"/>
          <w:rFonts w:eastAsia="方正小标宋简体"/>
          <w:sz w:val="36"/>
          <w:szCs w:val="36"/>
        </w:rPr>
        <w:t>2017</w:t>
      </w:r>
      <w:r>
        <w:rPr>
          <w:rStyle w:val="10"/>
          <w:rFonts w:eastAsia="方正小标宋简体"/>
          <w:sz w:val="36"/>
          <w:szCs w:val="36"/>
        </w:rPr>
        <w:t>年农机购置补贴机具补贴额一览表</w:t>
      </w:r>
    </w:p>
    <w:tbl>
      <w:tblPr>
        <w:tblW w:w="8522" w:type="dxa"/>
        <w:tblLayout w:type="fixed"/>
        <w:tblLook w:val="04A0"/>
      </w:tblPr>
      <w:tblGrid>
        <w:gridCol w:w="649"/>
        <w:gridCol w:w="1066"/>
        <w:gridCol w:w="1079"/>
        <w:gridCol w:w="1174"/>
        <w:gridCol w:w="1558"/>
        <w:gridCol w:w="1822"/>
        <w:gridCol w:w="1174"/>
      </w:tblGrid>
      <w:tr w:rsidR="00DC206B">
        <w:trPr>
          <w:cantSplit/>
          <w:trHeight w:val="20"/>
        </w:trPr>
        <w:tc>
          <w:tcPr>
            <w:tcW w:w="649" w:type="dxa"/>
            <w:tcBorders>
              <w:top w:val="single" w:sz="4" w:space="0" w:color="auto"/>
              <w:left w:val="single" w:sz="4" w:space="0" w:color="auto"/>
              <w:bottom w:val="single" w:sz="6" w:space="0" w:color="auto"/>
              <w:right w:val="single" w:sz="6" w:space="0" w:color="auto"/>
            </w:tcBorders>
            <w:vAlign w:val="center"/>
          </w:tcPr>
          <w:p w:rsidR="00DC206B" w:rsidRDefault="00391C88">
            <w:pPr>
              <w:pStyle w:val="11"/>
              <w:jc w:val="center"/>
              <w:rPr>
                <w:rStyle w:val="10"/>
                <w:rFonts w:eastAsia="宋体"/>
                <w:sz w:val="21"/>
                <w:szCs w:val="21"/>
              </w:rPr>
            </w:pPr>
            <w:bookmarkStart w:id="1" w:name="OLE_LINK1"/>
            <w:r>
              <w:rPr>
                <w:rStyle w:val="10"/>
                <w:rFonts w:eastAsia="宋体"/>
                <w:sz w:val="21"/>
                <w:szCs w:val="21"/>
              </w:rPr>
              <w:t>序号</w:t>
            </w:r>
          </w:p>
        </w:tc>
        <w:tc>
          <w:tcPr>
            <w:tcW w:w="1066" w:type="dxa"/>
            <w:tcBorders>
              <w:top w:val="single" w:sz="4" w:space="0" w:color="auto"/>
              <w:left w:val="single" w:sz="6" w:space="0" w:color="auto"/>
              <w:bottom w:val="single" w:sz="6" w:space="0" w:color="auto"/>
              <w:right w:val="single" w:sz="6" w:space="0" w:color="auto"/>
            </w:tcBorders>
            <w:vAlign w:val="center"/>
          </w:tcPr>
          <w:p w:rsidR="00DC206B" w:rsidRDefault="00391C88">
            <w:pPr>
              <w:pStyle w:val="11"/>
              <w:jc w:val="center"/>
              <w:rPr>
                <w:rStyle w:val="10"/>
                <w:rFonts w:eastAsia="宋体"/>
                <w:sz w:val="21"/>
                <w:szCs w:val="21"/>
              </w:rPr>
            </w:pPr>
            <w:r>
              <w:rPr>
                <w:rStyle w:val="10"/>
                <w:rFonts w:eastAsia="宋体"/>
                <w:sz w:val="21"/>
                <w:szCs w:val="21"/>
              </w:rPr>
              <w:t>大类</w:t>
            </w:r>
          </w:p>
        </w:tc>
        <w:tc>
          <w:tcPr>
            <w:tcW w:w="1079" w:type="dxa"/>
            <w:tcBorders>
              <w:top w:val="single" w:sz="4" w:space="0" w:color="auto"/>
              <w:left w:val="single" w:sz="6" w:space="0" w:color="auto"/>
              <w:bottom w:val="single" w:sz="6" w:space="0" w:color="auto"/>
              <w:right w:val="single" w:sz="6" w:space="0" w:color="auto"/>
            </w:tcBorders>
            <w:vAlign w:val="center"/>
          </w:tcPr>
          <w:p w:rsidR="00DC206B" w:rsidRDefault="00391C88">
            <w:pPr>
              <w:pStyle w:val="11"/>
              <w:jc w:val="center"/>
              <w:rPr>
                <w:rStyle w:val="10"/>
                <w:rFonts w:eastAsia="宋体"/>
                <w:sz w:val="21"/>
                <w:szCs w:val="21"/>
              </w:rPr>
            </w:pPr>
            <w:r>
              <w:rPr>
                <w:rStyle w:val="10"/>
                <w:rFonts w:eastAsia="宋体"/>
                <w:sz w:val="21"/>
                <w:szCs w:val="21"/>
              </w:rPr>
              <w:t>小类</w:t>
            </w:r>
          </w:p>
        </w:tc>
        <w:tc>
          <w:tcPr>
            <w:tcW w:w="1174" w:type="dxa"/>
            <w:tcBorders>
              <w:top w:val="single" w:sz="4" w:space="0" w:color="auto"/>
              <w:left w:val="single" w:sz="6" w:space="0" w:color="auto"/>
              <w:bottom w:val="single" w:sz="6" w:space="0" w:color="auto"/>
              <w:right w:val="single" w:sz="6" w:space="0" w:color="auto"/>
            </w:tcBorders>
            <w:vAlign w:val="center"/>
          </w:tcPr>
          <w:p w:rsidR="00DC206B" w:rsidRDefault="00391C88">
            <w:pPr>
              <w:pStyle w:val="11"/>
              <w:jc w:val="center"/>
              <w:rPr>
                <w:rStyle w:val="10"/>
                <w:rFonts w:eastAsia="宋体"/>
                <w:sz w:val="21"/>
                <w:szCs w:val="21"/>
              </w:rPr>
            </w:pPr>
            <w:r>
              <w:rPr>
                <w:rStyle w:val="10"/>
                <w:rFonts w:eastAsia="宋体"/>
                <w:sz w:val="21"/>
                <w:szCs w:val="21"/>
              </w:rPr>
              <w:t>品目</w:t>
            </w:r>
          </w:p>
        </w:tc>
        <w:tc>
          <w:tcPr>
            <w:tcW w:w="1558" w:type="dxa"/>
            <w:tcBorders>
              <w:top w:val="single" w:sz="4" w:space="0" w:color="auto"/>
              <w:left w:val="single" w:sz="6" w:space="0" w:color="auto"/>
              <w:bottom w:val="single" w:sz="6" w:space="0" w:color="auto"/>
              <w:right w:val="single" w:sz="6" w:space="0" w:color="auto"/>
            </w:tcBorders>
            <w:vAlign w:val="center"/>
          </w:tcPr>
          <w:p w:rsidR="00DC206B" w:rsidRDefault="00391C88">
            <w:pPr>
              <w:pStyle w:val="11"/>
              <w:jc w:val="center"/>
              <w:rPr>
                <w:rStyle w:val="10"/>
                <w:rFonts w:eastAsia="宋体"/>
                <w:sz w:val="21"/>
                <w:szCs w:val="21"/>
              </w:rPr>
            </w:pPr>
            <w:r>
              <w:rPr>
                <w:rStyle w:val="10"/>
                <w:rFonts w:eastAsia="宋体"/>
                <w:sz w:val="21"/>
                <w:szCs w:val="21"/>
              </w:rPr>
              <w:t>分档名称</w:t>
            </w:r>
          </w:p>
        </w:tc>
        <w:tc>
          <w:tcPr>
            <w:tcW w:w="1822" w:type="dxa"/>
            <w:tcBorders>
              <w:top w:val="single" w:sz="4" w:space="0" w:color="auto"/>
              <w:left w:val="single" w:sz="6" w:space="0" w:color="auto"/>
              <w:bottom w:val="single" w:sz="6" w:space="0" w:color="auto"/>
              <w:right w:val="single" w:sz="6" w:space="0" w:color="auto"/>
            </w:tcBorders>
            <w:vAlign w:val="center"/>
          </w:tcPr>
          <w:p w:rsidR="00DC206B" w:rsidRDefault="00391C88">
            <w:pPr>
              <w:pStyle w:val="11"/>
              <w:jc w:val="center"/>
              <w:rPr>
                <w:rStyle w:val="10"/>
                <w:rFonts w:eastAsia="宋体"/>
                <w:sz w:val="21"/>
                <w:szCs w:val="21"/>
              </w:rPr>
            </w:pPr>
            <w:r>
              <w:rPr>
                <w:rStyle w:val="10"/>
                <w:rFonts w:eastAsia="宋体"/>
                <w:sz w:val="21"/>
                <w:szCs w:val="21"/>
              </w:rPr>
              <w:t>基本配置和参数</w:t>
            </w:r>
          </w:p>
        </w:tc>
        <w:tc>
          <w:tcPr>
            <w:tcW w:w="1174" w:type="dxa"/>
            <w:tcBorders>
              <w:top w:val="single" w:sz="4" w:space="0" w:color="auto"/>
              <w:left w:val="single" w:sz="6" w:space="0" w:color="auto"/>
              <w:bottom w:val="single" w:sz="6" w:space="0" w:color="auto"/>
              <w:right w:val="single" w:sz="4" w:space="0" w:color="auto"/>
            </w:tcBorders>
            <w:vAlign w:val="center"/>
          </w:tcPr>
          <w:p w:rsidR="00DC206B" w:rsidRDefault="00391C88">
            <w:pPr>
              <w:pStyle w:val="11"/>
              <w:jc w:val="center"/>
              <w:rPr>
                <w:rStyle w:val="10"/>
                <w:rFonts w:eastAsia="宋体"/>
                <w:sz w:val="21"/>
                <w:szCs w:val="21"/>
              </w:rPr>
            </w:pPr>
            <w:r>
              <w:rPr>
                <w:rStyle w:val="10"/>
                <w:rFonts w:eastAsia="宋体"/>
                <w:sz w:val="21"/>
                <w:szCs w:val="21"/>
              </w:rPr>
              <w:t>补贴额</w:t>
            </w:r>
          </w:p>
          <w:p w:rsidR="00DC206B" w:rsidRDefault="00391C88">
            <w:pPr>
              <w:pStyle w:val="11"/>
              <w:jc w:val="center"/>
              <w:rPr>
                <w:rStyle w:val="10"/>
                <w:rFonts w:eastAsia="宋体"/>
                <w:sz w:val="21"/>
                <w:szCs w:val="21"/>
              </w:rPr>
            </w:pPr>
            <w:r>
              <w:rPr>
                <w:rStyle w:val="10"/>
                <w:rFonts w:eastAsia="宋体"/>
                <w:sz w:val="21"/>
                <w:szCs w:val="21"/>
              </w:rPr>
              <w:t>（元）</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耕整地</w:t>
            </w:r>
          </w:p>
          <w:p w:rsidR="00DC206B" w:rsidRDefault="00391C88">
            <w:pPr>
              <w:pStyle w:val="11"/>
              <w:jc w:val="center"/>
              <w:rPr>
                <w:rStyle w:val="10"/>
                <w:sz w:val="21"/>
                <w:szCs w:val="21"/>
              </w:rPr>
            </w:pPr>
            <w:r>
              <w:rPr>
                <w:rStyle w:val="10"/>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w:t>
            </w:r>
            <w:r>
              <w:rPr>
                <w:rStyle w:val="10"/>
                <w:sz w:val="21"/>
                <w:szCs w:val="21"/>
              </w:rPr>
              <w:t>铲及以下深松机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深松部件</w:t>
            </w:r>
            <w:r>
              <w:rPr>
                <w:rStyle w:val="10"/>
                <w:sz w:val="21"/>
                <w:szCs w:val="21"/>
              </w:rPr>
              <w:t>3</w:t>
            </w:r>
            <w:r>
              <w:rPr>
                <w:rStyle w:val="10"/>
                <w:sz w:val="21"/>
                <w:szCs w:val="21"/>
              </w:rPr>
              <w:t>个及以下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1170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耕整地</w:t>
            </w:r>
          </w:p>
          <w:p w:rsidR="00DC206B" w:rsidRDefault="00391C88">
            <w:pPr>
              <w:pStyle w:val="11"/>
              <w:jc w:val="center"/>
              <w:rPr>
                <w:rStyle w:val="10"/>
                <w:sz w:val="21"/>
                <w:szCs w:val="21"/>
              </w:rPr>
            </w:pPr>
            <w:r>
              <w:rPr>
                <w:rStyle w:val="10"/>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4—5</w:t>
            </w:r>
            <w:r>
              <w:rPr>
                <w:rStyle w:val="10"/>
                <w:sz w:val="21"/>
                <w:szCs w:val="21"/>
              </w:rPr>
              <w:t>铲深松机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深松部件</w:t>
            </w:r>
            <w:r>
              <w:rPr>
                <w:rStyle w:val="10"/>
                <w:sz w:val="21"/>
                <w:szCs w:val="21"/>
              </w:rPr>
              <w:t>4—5</w:t>
            </w:r>
            <w:r>
              <w:rPr>
                <w:rStyle w:val="10"/>
                <w:sz w:val="21"/>
                <w:szCs w:val="21"/>
              </w:rPr>
              <w:t>个</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1980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耕整地</w:t>
            </w:r>
          </w:p>
          <w:p w:rsidR="00DC206B" w:rsidRDefault="00391C88">
            <w:pPr>
              <w:pStyle w:val="11"/>
              <w:jc w:val="center"/>
              <w:rPr>
                <w:rStyle w:val="10"/>
                <w:sz w:val="21"/>
                <w:szCs w:val="21"/>
              </w:rPr>
            </w:pPr>
            <w:r>
              <w:rPr>
                <w:rStyle w:val="10"/>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w:t>
            </w:r>
            <w:r>
              <w:rPr>
                <w:rStyle w:val="10"/>
                <w:sz w:val="21"/>
                <w:szCs w:val="21"/>
              </w:rPr>
              <w:t>铲及以上深松机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深松部件</w:t>
            </w:r>
            <w:r>
              <w:rPr>
                <w:rStyle w:val="10"/>
                <w:sz w:val="21"/>
                <w:szCs w:val="21"/>
              </w:rPr>
              <w:t>6</w:t>
            </w:r>
            <w:r>
              <w:rPr>
                <w:rStyle w:val="10"/>
                <w:sz w:val="21"/>
                <w:szCs w:val="21"/>
              </w:rPr>
              <w:t>个及以上</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3630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耕整地</w:t>
            </w:r>
          </w:p>
          <w:p w:rsidR="00DC206B" w:rsidRDefault="00391C88">
            <w:pPr>
              <w:pStyle w:val="11"/>
              <w:jc w:val="center"/>
              <w:rPr>
                <w:rStyle w:val="10"/>
                <w:sz w:val="21"/>
                <w:szCs w:val="21"/>
              </w:rPr>
            </w:pPr>
            <w:r>
              <w:rPr>
                <w:rStyle w:val="10"/>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w:t>
            </w:r>
            <w:r>
              <w:rPr>
                <w:rStyle w:val="10"/>
                <w:sz w:val="21"/>
                <w:szCs w:val="21"/>
              </w:rPr>
              <w:t>铲及以下振动深松机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振动式；深松部件</w:t>
            </w:r>
            <w:r>
              <w:rPr>
                <w:rStyle w:val="10"/>
                <w:sz w:val="21"/>
                <w:szCs w:val="21"/>
              </w:rPr>
              <w:t>3</w:t>
            </w:r>
            <w:r>
              <w:rPr>
                <w:rStyle w:val="10"/>
                <w:sz w:val="21"/>
                <w:szCs w:val="21"/>
              </w:rPr>
              <w:t>个及以下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2200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耕整地</w:t>
            </w:r>
          </w:p>
          <w:p w:rsidR="00DC206B" w:rsidRDefault="00391C88">
            <w:pPr>
              <w:pStyle w:val="11"/>
              <w:jc w:val="center"/>
              <w:rPr>
                <w:rStyle w:val="10"/>
                <w:sz w:val="21"/>
                <w:szCs w:val="21"/>
              </w:rPr>
            </w:pPr>
            <w:r>
              <w:rPr>
                <w:rStyle w:val="10"/>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4—5</w:t>
            </w:r>
            <w:r>
              <w:rPr>
                <w:rStyle w:val="10"/>
                <w:sz w:val="21"/>
                <w:szCs w:val="21"/>
              </w:rPr>
              <w:t>铲振动式深松机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振动式；深松部件</w:t>
            </w:r>
            <w:r>
              <w:rPr>
                <w:rStyle w:val="10"/>
                <w:sz w:val="21"/>
                <w:szCs w:val="21"/>
              </w:rPr>
              <w:t>4—5</w:t>
            </w:r>
            <w:r>
              <w:rPr>
                <w:rStyle w:val="10"/>
                <w:sz w:val="21"/>
                <w:szCs w:val="21"/>
              </w:rPr>
              <w:t>个</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2700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耕整地</w:t>
            </w:r>
          </w:p>
          <w:p w:rsidR="00DC206B" w:rsidRDefault="00391C88">
            <w:pPr>
              <w:pStyle w:val="11"/>
              <w:jc w:val="center"/>
              <w:rPr>
                <w:rStyle w:val="10"/>
                <w:sz w:val="21"/>
                <w:szCs w:val="21"/>
              </w:rPr>
            </w:pPr>
            <w:r>
              <w:rPr>
                <w:rStyle w:val="10"/>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w:t>
            </w:r>
            <w:r>
              <w:rPr>
                <w:rStyle w:val="10"/>
                <w:sz w:val="21"/>
                <w:szCs w:val="21"/>
              </w:rPr>
              <w:t>铲及以上振动式深松机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振动式；深松部件</w:t>
            </w:r>
            <w:r>
              <w:rPr>
                <w:rStyle w:val="10"/>
                <w:sz w:val="21"/>
                <w:szCs w:val="21"/>
              </w:rPr>
              <w:t>6</w:t>
            </w:r>
            <w:r>
              <w:rPr>
                <w:rStyle w:val="10"/>
                <w:sz w:val="21"/>
                <w:szCs w:val="21"/>
              </w:rPr>
              <w:t>个及以上</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4860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w:t>
            </w:r>
            <w:r>
              <w:rPr>
                <w:rStyle w:val="10"/>
                <w:sz w:val="21"/>
                <w:szCs w:val="21"/>
              </w:rPr>
              <w:t xml:space="preserve"> </w:t>
            </w:r>
            <w:r>
              <w:rPr>
                <w:rStyle w:val="10"/>
                <w:sz w:val="21"/>
                <w:szCs w:val="21"/>
              </w:rPr>
              <w:t>通</w:t>
            </w:r>
            <w:r>
              <w:rPr>
                <w:rStyle w:val="10"/>
                <w:sz w:val="21"/>
                <w:szCs w:val="21"/>
              </w:rPr>
              <w:t>4—5</w:t>
            </w:r>
            <w:r>
              <w:rPr>
                <w:rStyle w:val="10"/>
                <w:sz w:val="21"/>
                <w:szCs w:val="21"/>
              </w:rPr>
              <w:t>行穴播机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普通排种器；播种行数</w:t>
            </w:r>
            <w:r>
              <w:rPr>
                <w:rStyle w:val="10"/>
                <w:sz w:val="21"/>
                <w:szCs w:val="21"/>
              </w:rPr>
              <w:t>4</w:t>
            </w:r>
            <w:r>
              <w:rPr>
                <w:rStyle w:val="10"/>
                <w:sz w:val="21"/>
                <w:szCs w:val="21"/>
              </w:rPr>
              <w:t>、</w:t>
            </w:r>
            <w:r>
              <w:rPr>
                <w:rStyle w:val="10"/>
                <w:sz w:val="21"/>
                <w:szCs w:val="21"/>
              </w:rPr>
              <w:t>5</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1260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w:t>
            </w:r>
            <w:r>
              <w:rPr>
                <w:rStyle w:val="10"/>
                <w:sz w:val="21"/>
                <w:szCs w:val="21"/>
              </w:rPr>
              <w:t>6</w:t>
            </w:r>
            <w:r>
              <w:rPr>
                <w:rStyle w:val="10"/>
                <w:sz w:val="21"/>
                <w:szCs w:val="21"/>
              </w:rPr>
              <w:t>行及以上穴播机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普通排种器；播种行数</w:t>
            </w:r>
            <w:r>
              <w:rPr>
                <w:rStyle w:val="10"/>
                <w:sz w:val="21"/>
                <w:szCs w:val="21"/>
              </w:rPr>
              <w:t>≥6</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1890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w:t>
            </w:r>
            <w:r>
              <w:rPr>
                <w:rStyle w:val="10"/>
                <w:sz w:val="21"/>
                <w:szCs w:val="21"/>
              </w:rPr>
              <w:t>4—5</w:t>
            </w:r>
            <w:r>
              <w:rPr>
                <w:rStyle w:val="10"/>
                <w:sz w:val="21"/>
                <w:szCs w:val="21"/>
              </w:rPr>
              <w:t>行穴播机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精量排种器；播种行数</w:t>
            </w:r>
            <w:r>
              <w:rPr>
                <w:rStyle w:val="10"/>
                <w:sz w:val="21"/>
                <w:szCs w:val="21"/>
              </w:rPr>
              <w:t>4</w:t>
            </w:r>
            <w:r>
              <w:rPr>
                <w:rStyle w:val="10"/>
                <w:sz w:val="21"/>
                <w:szCs w:val="21"/>
              </w:rPr>
              <w:t>、</w:t>
            </w:r>
            <w:r>
              <w:rPr>
                <w:rStyle w:val="10"/>
                <w:sz w:val="21"/>
                <w:szCs w:val="21"/>
              </w:rPr>
              <w:t>5</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2160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w:t>
            </w:r>
            <w:r>
              <w:rPr>
                <w:rStyle w:val="10"/>
                <w:sz w:val="21"/>
                <w:szCs w:val="21"/>
              </w:rPr>
              <w:t>6—10</w:t>
            </w:r>
            <w:r>
              <w:rPr>
                <w:rStyle w:val="10"/>
                <w:sz w:val="21"/>
                <w:szCs w:val="21"/>
              </w:rPr>
              <w:t>行穴播机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精量排种器；</w:t>
            </w:r>
            <w:r>
              <w:rPr>
                <w:rStyle w:val="10"/>
                <w:sz w:val="21"/>
                <w:szCs w:val="21"/>
              </w:rPr>
              <w:t>6</w:t>
            </w:r>
            <w:r>
              <w:rPr>
                <w:rStyle w:val="10"/>
                <w:sz w:val="21"/>
                <w:szCs w:val="21"/>
              </w:rPr>
              <w:t>行</w:t>
            </w:r>
            <w:r>
              <w:rPr>
                <w:rStyle w:val="10"/>
                <w:sz w:val="21"/>
                <w:szCs w:val="21"/>
              </w:rPr>
              <w:t>≤</w:t>
            </w:r>
            <w:r>
              <w:rPr>
                <w:rStyle w:val="10"/>
                <w:sz w:val="21"/>
                <w:szCs w:val="21"/>
              </w:rPr>
              <w:t>播种行数</w:t>
            </w:r>
            <w:r>
              <w:rPr>
                <w:rStyle w:val="10"/>
                <w:sz w:val="21"/>
                <w:szCs w:val="21"/>
              </w:rPr>
              <w:t>≤10</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4050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w:t>
            </w:r>
            <w:r>
              <w:rPr>
                <w:rStyle w:val="10"/>
                <w:sz w:val="21"/>
                <w:szCs w:val="21"/>
              </w:rPr>
              <w:t>11</w:t>
            </w:r>
            <w:r>
              <w:rPr>
                <w:rStyle w:val="10"/>
                <w:sz w:val="21"/>
                <w:szCs w:val="21"/>
              </w:rPr>
              <w:t>行及以上穴播机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精量排种器；播种行数</w:t>
            </w:r>
            <w:r>
              <w:rPr>
                <w:rStyle w:val="10"/>
                <w:sz w:val="21"/>
                <w:szCs w:val="21"/>
              </w:rPr>
              <w:t>≥11</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6300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免耕</w:t>
            </w:r>
          </w:p>
          <w:p w:rsidR="00DC206B" w:rsidRDefault="00391C88">
            <w:pPr>
              <w:pStyle w:val="11"/>
              <w:jc w:val="center"/>
              <w:rPr>
                <w:rStyle w:val="10"/>
                <w:sz w:val="21"/>
                <w:szCs w:val="21"/>
              </w:rPr>
            </w:pPr>
            <w:r>
              <w:rPr>
                <w:rStyle w:val="10"/>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w:t>
            </w:r>
            <w:r>
              <w:rPr>
                <w:rStyle w:val="10"/>
                <w:sz w:val="21"/>
                <w:szCs w:val="21"/>
              </w:rPr>
              <w:t>2—3</w:t>
            </w:r>
            <w:r>
              <w:rPr>
                <w:rStyle w:val="10"/>
                <w:sz w:val="21"/>
                <w:szCs w:val="21"/>
              </w:rPr>
              <w:t>行免耕穴播机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普通排种器；播种行数</w:t>
            </w:r>
            <w:r>
              <w:rPr>
                <w:rStyle w:val="10"/>
                <w:sz w:val="21"/>
                <w:szCs w:val="21"/>
              </w:rPr>
              <w:t>2—3</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810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免耕</w:t>
            </w:r>
          </w:p>
          <w:p w:rsidR="00DC206B" w:rsidRDefault="00391C88">
            <w:pPr>
              <w:pStyle w:val="11"/>
              <w:jc w:val="center"/>
              <w:rPr>
                <w:rStyle w:val="10"/>
                <w:sz w:val="21"/>
                <w:szCs w:val="21"/>
              </w:rPr>
            </w:pPr>
            <w:r>
              <w:rPr>
                <w:rStyle w:val="10"/>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w:t>
            </w:r>
            <w:r>
              <w:rPr>
                <w:rStyle w:val="10"/>
                <w:sz w:val="21"/>
                <w:szCs w:val="21"/>
              </w:rPr>
              <w:t>4—5</w:t>
            </w:r>
            <w:r>
              <w:rPr>
                <w:rStyle w:val="10"/>
                <w:sz w:val="21"/>
                <w:szCs w:val="21"/>
              </w:rPr>
              <w:t>行免耕穴播机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普通排种器；播种行数</w:t>
            </w:r>
            <w:r>
              <w:rPr>
                <w:rStyle w:val="10"/>
                <w:sz w:val="21"/>
                <w:szCs w:val="21"/>
              </w:rPr>
              <w:t>4—5</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1290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免耕</w:t>
            </w:r>
          </w:p>
          <w:p w:rsidR="00DC206B" w:rsidRDefault="00391C88">
            <w:pPr>
              <w:pStyle w:val="11"/>
              <w:jc w:val="center"/>
              <w:rPr>
                <w:rStyle w:val="10"/>
                <w:sz w:val="21"/>
                <w:szCs w:val="21"/>
              </w:rPr>
            </w:pPr>
            <w:r>
              <w:rPr>
                <w:rStyle w:val="10"/>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w:t>
            </w:r>
            <w:r>
              <w:rPr>
                <w:rStyle w:val="10"/>
                <w:sz w:val="21"/>
                <w:szCs w:val="21"/>
              </w:rPr>
              <w:t>6</w:t>
            </w:r>
            <w:r>
              <w:rPr>
                <w:rStyle w:val="10"/>
                <w:sz w:val="21"/>
                <w:szCs w:val="21"/>
              </w:rPr>
              <w:t>行及以上免耕穴播机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普通排种器；播种行数</w:t>
            </w:r>
            <w:r>
              <w:rPr>
                <w:rStyle w:val="10"/>
                <w:sz w:val="21"/>
                <w:szCs w:val="21"/>
              </w:rPr>
              <w:t>≥6</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2520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免耕</w:t>
            </w:r>
          </w:p>
          <w:p w:rsidR="00DC206B" w:rsidRDefault="00391C88">
            <w:pPr>
              <w:pStyle w:val="11"/>
              <w:jc w:val="center"/>
              <w:rPr>
                <w:rStyle w:val="10"/>
                <w:sz w:val="21"/>
                <w:szCs w:val="21"/>
              </w:rPr>
            </w:pPr>
            <w:r>
              <w:rPr>
                <w:rStyle w:val="10"/>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w:t>
            </w:r>
            <w:r>
              <w:rPr>
                <w:rStyle w:val="10"/>
                <w:sz w:val="21"/>
                <w:szCs w:val="21"/>
              </w:rPr>
              <w:t>2—3</w:t>
            </w:r>
            <w:r>
              <w:rPr>
                <w:rStyle w:val="10"/>
                <w:sz w:val="21"/>
                <w:szCs w:val="21"/>
              </w:rPr>
              <w:t>行免耕穴播机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精量排种器；播种行数</w:t>
            </w:r>
            <w:r>
              <w:rPr>
                <w:rStyle w:val="10"/>
                <w:sz w:val="21"/>
                <w:szCs w:val="21"/>
              </w:rPr>
              <w:t>2—3</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1350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免耕</w:t>
            </w:r>
          </w:p>
          <w:p w:rsidR="00DC206B" w:rsidRDefault="00391C88">
            <w:pPr>
              <w:pStyle w:val="11"/>
              <w:jc w:val="center"/>
              <w:rPr>
                <w:rStyle w:val="10"/>
                <w:sz w:val="21"/>
                <w:szCs w:val="21"/>
              </w:rPr>
            </w:pPr>
            <w:r>
              <w:rPr>
                <w:rStyle w:val="10"/>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w:t>
            </w:r>
            <w:r>
              <w:rPr>
                <w:rStyle w:val="10"/>
                <w:sz w:val="21"/>
                <w:szCs w:val="21"/>
              </w:rPr>
              <w:t>4—5</w:t>
            </w:r>
            <w:r>
              <w:rPr>
                <w:rStyle w:val="10"/>
                <w:sz w:val="21"/>
                <w:szCs w:val="21"/>
              </w:rPr>
              <w:t>行免耕穴播机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精量排种器；播种行数</w:t>
            </w:r>
            <w:r>
              <w:rPr>
                <w:rStyle w:val="10"/>
                <w:sz w:val="21"/>
                <w:szCs w:val="21"/>
              </w:rPr>
              <w:t>4—5</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1800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免耕</w:t>
            </w:r>
          </w:p>
          <w:p w:rsidR="00DC206B" w:rsidRDefault="00391C88">
            <w:pPr>
              <w:pStyle w:val="11"/>
              <w:jc w:val="center"/>
              <w:rPr>
                <w:rStyle w:val="10"/>
                <w:sz w:val="21"/>
                <w:szCs w:val="21"/>
              </w:rPr>
            </w:pPr>
            <w:r>
              <w:rPr>
                <w:rStyle w:val="10"/>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w:t>
            </w:r>
            <w:r>
              <w:rPr>
                <w:rStyle w:val="10"/>
                <w:sz w:val="21"/>
                <w:szCs w:val="21"/>
              </w:rPr>
              <w:t>6</w:t>
            </w:r>
            <w:r>
              <w:rPr>
                <w:rStyle w:val="10"/>
                <w:sz w:val="21"/>
                <w:szCs w:val="21"/>
              </w:rPr>
              <w:t>行及以上免耕穴播机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精量排种器；播种行数</w:t>
            </w:r>
            <w:r>
              <w:rPr>
                <w:rStyle w:val="10"/>
                <w:sz w:val="21"/>
                <w:szCs w:val="21"/>
              </w:rPr>
              <w:t>≥6</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5220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免耕</w:t>
            </w:r>
          </w:p>
          <w:p w:rsidR="00DC206B" w:rsidRDefault="00391C88">
            <w:pPr>
              <w:pStyle w:val="11"/>
              <w:jc w:val="center"/>
              <w:rPr>
                <w:rStyle w:val="10"/>
                <w:sz w:val="21"/>
                <w:szCs w:val="21"/>
              </w:rPr>
            </w:pPr>
            <w:r>
              <w:rPr>
                <w:rStyle w:val="10"/>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2—3</w:t>
            </w:r>
            <w:r>
              <w:rPr>
                <w:rStyle w:val="10"/>
                <w:sz w:val="21"/>
                <w:szCs w:val="21"/>
              </w:rPr>
              <w:t>行牵引式免耕穴播机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精量排种器；播种行数</w:t>
            </w:r>
            <w:r>
              <w:rPr>
                <w:rStyle w:val="10"/>
                <w:sz w:val="21"/>
                <w:szCs w:val="21"/>
              </w:rPr>
              <w:t>2—3</w:t>
            </w:r>
            <w:r>
              <w:rPr>
                <w:rStyle w:val="10"/>
                <w:sz w:val="21"/>
                <w:szCs w:val="21"/>
              </w:rPr>
              <w:t>行；牵引式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13320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19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免耕</w:t>
            </w:r>
          </w:p>
          <w:p w:rsidR="00DC206B" w:rsidRDefault="00391C88">
            <w:pPr>
              <w:pStyle w:val="11"/>
              <w:jc w:val="center"/>
              <w:rPr>
                <w:rStyle w:val="10"/>
                <w:sz w:val="21"/>
                <w:szCs w:val="21"/>
              </w:rPr>
            </w:pPr>
            <w:r>
              <w:rPr>
                <w:rStyle w:val="10"/>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4—5</w:t>
            </w:r>
            <w:r>
              <w:rPr>
                <w:rStyle w:val="10"/>
                <w:sz w:val="21"/>
                <w:szCs w:val="21"/>
              </w:rPr>
              <w:t>行牵引式免耕穴播机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精量排种器；播种行数</w:t>
            </w:r>
            <w:r>
              <w:rPr>
                <w:rStyle w:val="10"/>
                <w:sz w:val="21"/>
                <w:szCs w:val="21"/>
              </w:rPr>
              <w:t>4—5</w:t>
            </w:r>
            <w:r>
              <w:rPr>
                <w:rStyle w:val="10"/>
                <w:sz w:val="21"/>
                <w:szCs w:val="21"/>
              </w:rPr>
              <w:t>行；牵引式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24460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免耕</w:t>
            </w:r>
          </w:p>
          <w:p w:rsidR="00DC206B" w:rsidRDefault="00391C88">
            <w:pPr>
              <w:pStyle w:val="11"/>
              <w:jc w:val="center"/>
              <w:rPr>
                <w:rStyle w:val="10"/>
                <w:sz w:val="21"/>
                <w:szCs w:val="21"/>
              </w:rPr>
            </w:pPr>
            <w:r>
              <w:rPr>
                <w:rStyle w:val="10"/>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w:t>
            </w:r>
            <w:r>
              <w:rPr>
                <w:rStyle w:val="10"/>
                <w:sz w:val="21"/>
                <w:szCs w:val="21"/>
              </w:rPr>
              <w:t>行及以上牵引式免耕穴播机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精量排种器；播种行数</w:t>
            </w:r>
            <w:r>
              <w:rPr>
                <w:rStyle w:val="10"/>
                <w:sz w:val="21"/>
                <w:szCs w:val="21"/>
              </w:rPr>
              <w:t>≥6</w:t>
            </w:r>
            <w:r>
              <w:rPr>
                <w:rStyle w:val="10"/>
                <w:sz w:val="21"/>
                <w:szCs w:val="21"/>
              </w:rPr>
              <w:t>行；牵引式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30420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根茎类种子播种机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2—3</w:t>
            </w:r>
            <w:r>
              <w:rPr>
                <w:rStyle w:val="10"/>
                <w:sz w:val="21"/>
                <w:szCs w:val="21"/>
              </w:rPr>
              <w:t>行马铃薯播种机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w:t>
            </w:r>
            <w:r>
              <w:rPr>
                <w:rStyle w:val="10"/>
                <w:sz w:val="21"/>
                <w:szCs w:val="21"/>
              </w:rPr>
              <w:t>行</w:t>
            </w:r>
            <w:r>
              <w:rPr>
                <w:rStyle w:val="10"/>
                <w:sz w:val="21"/>
                <w:szCs w:val="21"/>
              </w:rPr>
              <w:t>≤</w:t>
            </w:r>
            <w:r>
              <w:rPr>
                <w:rStyle w:val="10"/>
                <w:sz w:val="21"/>
                <w:szCs w:val="21"/>
              </w:rPr>
              <w:t>播种行数</w:t>
            </w:r>
            <w:r>
              <w:rPr>
                <w:rStyle w:val="10"/>
                <w:sz w:val="21"/>
                <w:szCs w:val="21"/>
              </w:rPr>
              <w:t>≤3</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1330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根茎类种子播种机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行及以上马铃薯播种机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播种行数</w:t>
            </w:r>
            <w:r>
              <w:rPr>
                <w:rStyle w:val="10"/>
                <w:sz w:val="21"/>
                <w:szCs w:val="21"/>
              </w:rPr>
              <w:t>≥4</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7500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育苗机械设备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秧盘播种成套设备（含床土处理）</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生产率</w:t>
            </w:r>
            <w:r>
              <w:rPr>
                <w:rStyle w:val="10"/>
                <w:sz w:val="21"/>
                <w:szCs w:val="21"/>
              </w:rPr>
              <w:t>200—500(</w:t>
            </w:r>
            <w:r>
              <w:rPr>
                <w:rStyle w:val="10"/>
                <w:sz w:val="21"/>
                <w:szCs w:val="21"/>
              </w:rPr>
              <w:t>盘</w:t>
            </w:r>
            <w:r>
              <w:rPr>
                <w:rStyle w:val="10"/>
                <w:sz w:val="21"/>
                <w:szCs w:val="21"/>
              </w:rPr>
              <w:t>/h)</w:t>
            </w:r>
            <w:r>
              <w:rPr>
                <w:rStyle w:val="10"/>
                <w:sz w:val="21"/>
                <w:szCs w:val="21"/>
              </w:rPr>
              <w:t>秧盘播种成套设备</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含铺底土、播种、洒水、覆土功能；</w:t>
            </w:r>
            <w:r>
              <w:rPr>
                <w:rStyle w:val="10"/>
                <w:sz w:val="21"/>
                <w:szCs w:val="21"/>
              </w:rPr>
              <w:t>200(</w:t>
            </w:r>
            <w:r>
              <w:rPr>
                <w:rStyle w:val="10"/>
                <w:sz w:val="21"/>
                <w:szCs w:val="21"/>
              </w:rPr>
              <w:t>盘</w:t>
            </w:r>
            <w:r>
              <w:rPr>
                <w:rStyle w:val="10"/>
                <w:sz w:val="21"/>
                <w:szCs w:val="21"/>
              </w:rPr>
              <w:t>/h)≤</w:t>
            </w:r>
            <w:r>
              <w:rPr>
                <w:rStyle w:val="10"/>
                <w:sz w:val="21"/>
                <w:szCs w:val="21"/>
              </w:rPr>
              <w:t>生产率＜</w:t>
            </w:r>
            <w:r>
              <w:rPr>
                <w:rStyle w:val="10"/>
                <w:sz w:val="21"/>
                <w:szCs w:val="21"/>
              </w:rPr>
              <w:t>500(</w:t>
            </w:r>
            <w:r>
              <w:rPr>
                <w:rStyle w:val="10"/>
                <w:sz w:val="21"/>
                <w:szCs w:val="21"/>
              </w:rPr>
              <w:t>盘</w:t>
            </w:r>
            <w:r>
              <w:rPr>
                <w:rStyle w:val="10"/>
                <w:sz w:val="21"/>
                <w:szCs w:val="21"/>
              </w:rPr>
              <w:t>/h)</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1190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育苗机械设备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秧盘播种成套设备（含床土处理）</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生产率</w:t>
            </w:r>
            <w:r>
              <w:rPr>
                <w:rStyle w:val="10"/>
                <w:sz w:val="21"/>
                <w:szCs w:val="21"/>
              </w:rPr>
              <w:t>500(</w:t>
            </w:r>
            <w:r>
              <w:rPr>
                <w:rStyle w:val="10"/>
                <w:sz w:val="21"/>
                <w:szCs w:val="21"/>
              </w:rPr>
              <w:t>盘</w:t>
            </w:r>
            <w:r>
              <w:rPr>
                <w:rStyle w:val="10"/>
                <w:sz w:val="21"/>
                <w:szCs w:val="21"/>
              </w:rPr>
              <w:t>/h)</w:t>
            </w:r>
            <w:r>
              <w:rPr>
                <w:rStyle w:val="10"/>
                <w:sz w:val="21"/>
                <w:szCs w:val="21"/>
              </w:rPr>
              <w:t>及以上秧盘播种成套设备</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含铺底土、播种、洒水、覆土功能；生产率</w:t>
            </w:r>
            <w:r>
              <w:rPr>
                <w:rStyle w:val="10"/>
                <w:sz w:val="21"/>
                <w:szCs w:val="21"/>
              </w:rPr>
              <w:t>≥500(</w:t>
            </w:r>
            <w:r>
              <w:rPr>
                <w:rStyle w:val="10"/>
                <w:sz w:val="21"/>
                <w:szCs w:val="21"/>
              </w:rPr>
              <w:t>盘</w:t>
            </w:r>
            <w:r>
              <w:rPr>
                <w:rStyle w:val="10"/>
                <w:sz w:val="21"/>
                <w:szCs w:val="21"/>
              </w:rPr>
              <w:t>/h)</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1800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水稻</w:t>
            </w:r>
          </w:p>
          <w:p w:rsidR="00DC206B" w:rsidRDefault="00391C88">
            <w:pPr>
              <w:pStyle w:val="11"/>
              <w:jc w:val="center"/>
              <w:rPr>
                <w:rStyle w:val="10"/>
                <w:sz w:val="21"/>
                <w:szCs w:val="21"/>
              </w:rPr>
            </w:pPr>
            <w:r>
              <w:rPr>
                <w:rStyle w:val="10"/>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行手扶步进式水稻插秧机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手扶步进式；</w:t>
            </w:r>
            <w:r>
              <w:rPr>
                <w:rStyle w:val="10"/>
                <w:sz w:val="21"/>
                <w:szCs w:val="21"/>
              </w:rPr>
              <w:t>4</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4050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水稻</w:t>
            </w:r>
          </w:p>
          <w:p w:rsidR="00DC206B" w:rsidRDefault="00391C88">
            <w:pPr>
              <w:pStyle w:val="11"/>
              <w:jc w:val="center"/>
              <w:rPr>
                <w:rStyle w:val="10"/>
                <w:sz w:val="21"/>
                <w:szCs w:val="21"/>
              </w:rPr>
            </w:pPr>
            <w:r>
              <w:rPr>
                <w:rStyle w:val="10"/>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w:t>
            </w:r>
            <w:r>
              <w:rPr>
                <w:rStyle w:val="10"/>
                <w:sz w:val="21"/>
                <w:szCs w:val="21"/>
              </w:rPr>
              <w:t>行及以上手扶步进式水稻插秧机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手扶步进式；</w:t>
            </w:r>
            <w:r>
              <w:rPr>
                <w:rStyle w:val="10"/>
                <w:sz w:val="21"/>
                <w:szCs w:val="21"/>
              </w:rPr>
              <w:t>6</w:t>
            </w:r>
            <w:r>
              <w:rPr>
                <w:rStyle w:val="10"/>
                <w:sz w:val="21"/>
                <w:szCs w:val="21"/>
              </w:rPr>
              <w:t>行及以上</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DC206B">
            <w:pPr>
              <w:pStyle w:val="11"/>
              <w:jc w:val="center"/>
              <w:rPr>
                <w:rStyle w:val="10"/>
                <w:sz w:val="21"/>
                <w:szCs w:val="21"/>
              </w:rPr>
            </w:pPr>
          </w:p>
          <w:p w:rsidR="00DC206B" w:rsidRDefault="00391C88">
            <w:pPr>
              <w:pStyle w:val="11"/>
              <w:jc w:val="center"/>
              <w:rPr>
                <w:rStyle w:val="10"/>
                <w:sz w:val="21"/>
                <w:szCs w:val="21"/>
              </w:rPr>
            </w:pPr>
            <w:r>
              <w:rPr>
                <w:rStyle w:val="10"/>
                <w:sz w:val="21"/>
                <w:szCs w:val="21"/>
              </w:rPr>
              <w:t>6270</w:t>
            </w:r>
          </w:p>
          <w:p w:rsidR="00DC206B" w:rsidRDefault="00DC206B">
            <w:pPr>
              <w:pStyle w:val="11"/>
              <w:jc w:val="center"/>
              <w:rPr>
                <w:rStyle w:val="10"/>
                <w:sz w:val="21"/>
                <w:szCs w:val="21"/>
              </w:rPr>
            </w:pP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水稻</w:t>
            </w:r>
          </w:p>
          <w:p w:rsidR="00DC206B" w:rsidRDefault="00391C88">
            <w:pPr>
              <w:pStyle w:val="11"/>
              <w:jc w:val="center"/>
              <w:rPr>
                <w:rStyle w:val="10"/>
                <w:sz w:val="21"/>
                <w:szCs w:val="21"/>
              </w:rPr>
            </w:pPr>
            <w:r>
              <w:rPr>
                <w:rStyle w:val="10"/>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w:t>
            </w:r>
            <w:r>
              <w:rPr>
                <w:rStyle w:val="10"/>
                <w:sz w:val="21"/>
                <w:szCs w:val="21"/>
              </w:rPr>
              <w:t>行及以上独轮乘坐式水稻插秧机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独轮乘坐式；</w:t>
            </w:r>
            <w:r>
              <w:rPr>
                <w:rStyle w:val="10"/>
                <w:sz w:val="21"/>
                <w:szCs w:val="21"/>
              </w:rPr>
              <w:t>6</w:t>
            </w:r>
            <w:r>
              <w:rPr>
                <w:rStyle w:val="10"/>
                <w:sz w:val="21"/>
                <w:szCs w:val="21"/>
              </w:rPr>
              <w:t>行及以上</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3400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水稻</w:t>
            </w:r>
          </w:p>
          <w:p w:rsidR="00DC206B" w:rsidRDefault="00391C88">
            <w:pPr>
              <w:pStyle w:val="11"/>
              <w:jc w:val="center"/>
              <w:rPr>
                <w:rStyle w:val="10"/>
                <w:sz w:val="21"/>
                <w:szCs w:val="21"/>
              </w:rPr>
            </w:pPr>
            <w:r>
              <w:rPr>
                <w:rStyle w:val="10"/>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行四轮乘坐式水稻插秧机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四轮乘坐式；</w:t>
            </w:r>
            <w:r>
              <w:rPr>
                <w:rStyle w:val="10"/>
                <w:sz w:val="21"/>
                <w:szCs w:val="21"/>
              </w:rPr>
              <w:t>4</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9000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29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水稻</w:t>
            </w:r>
          </w:p>
          <w:p w:rsidR="00DC206B" w:rsidRDefault="00391C88">
            <w:pPr>
              <w:pStyle w:val="11"/>
              <w:jc w:val="center"/>
              <w:rPr>
                <w:rStyle w:val="10"/>
                <w:sz w:val="21"/>
                <w:szCs w:val="21"/>
              </w:rPr>
            </w:pPr>
            <w:r>
              <w:rPr>
                <w:rStyle w:val="10"/>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6—7</w:t>
            </w:r>
            <w:r>
              <w:rPr>
                <w:rStyle w:val="10"/>
                <w:sz w:val="21"/>
                <w:szCs w:val="21"/>
              </w:rPr>
              <w:t>行四轮乘坐式水稻插秧机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四轮乘坐式；</w:t>
            </w:r>
            <w:r>
              <w:rPr>
                <w:rStyle w:val="10"/>
                <w:sz w:val="21"/>
                <w:szCs w:val="21"/>
              </w:rPr>
              <w:t>6—7</w:t>
            </w:r>
            <w:r>
              <w:rPr>
                <w:rStyle w:val="10"/>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26700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水稻</w:t>
            </w:r>
          </w:p>
          <w:p w:rsidR="00DC206B" w:rsidRDefault="00391C88">
            <w:pPr>
              <w:pStyle w:val="11"/>
              <w:jc w:val="center"/>
              <w:rPr>
                <w:rStyle w:val="10"/>
                <w:sz w:val="21"/>
                <w:szCs w:val="21"/>
              </w:rPr>
            </w:pPr>
            <w:r>
              <w:rPr>
                <w:rStyle w:val="10"/>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w:t>
            </w:r>
            <w:r>
              <w:rPr>
                <w:rStyle w:val="10"/>
                <w:sz w:val="21"/>
                <w:szCs w:val="21"/>
              </w:rPr>
              <w:t>行及以上四轮乘坐式水稻插秧机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四轮乘坐式；</w:t>
            </w:r>
            <w:r>
              <w:rPr>
                <w:rStyle w:val="10"/>
                <w:sz w:val="21"/>
                <w:szCs w:val="21"/>
              </w:rPr>
              <w:t>8</w:t>
            </w:r>
            <w:r>
              <w:rPr>
                <w:rStyle w:val="10"/>
                <w:sz w:val="21"/>
                <w:szCs w:val="21"/>
              </w:rPr>
              <w:t>行及以上</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41580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12m</w:t>
            </w:r>
            <w:r>
              <w:rPr>
                <w:rStyle w:val="10"/>
                <w:sz w:val="21"/>
                <w:szCs w:val="21"/>
              </w:rPr>
              <w:t>以下悬挂及牵引式喷杆喷雾机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喷幅＜</w:t>
            </w:r>
            <w:r>
              <w:rPr>
                <w:rStyle w:val="10"/>
                <w:sz w:val="21"/>
                <w:szCs w:val="21"/>
              </w:rPr>
              <w:t>12m</w:t>
            </w:r>
            <w:r>
              <w:rPr>
                <w:rStyle w:val="10"/>
                <w:sz w:val="21"/>
                <w:szCs w:val="21"/>
              </w:rPr>
              <w:t>；形式：悬挂及牵引式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1080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32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12—18m</w:t>
            </w:r>
            <w:r>
              <w:rPr>
                <w:rStyle w:val="10"/>
                <w:sz w:val="21"/>
                <w:szCs w:val="21"/>
              </w:rPr>
              <w:t>悬挂及牵引式喷杆喷雾机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12m≤</w:t>
            </w:r>
            <w:r>
              <w:rPr>
                <w:rStyle w:val="10"/>
                <w:sz w:val="21"/>
                <w:szCs w:val="21"/>
              </w:rPr>
              <w:t>喷幅＜</w:t>
            </w:r>
            <w:r>
              <w:rPr>
                <w:rStyle w:val="10"/>
                <w:sz w:val="21"/>
                <w:szCs w:val="21"/>
              </w:rPr>
              <w:t>18m</w:t>
            </w:r>
            <w:r>
              <w:rPr>
                <w:rStyle w:val="10"/>
                <w:sz w:val="21"/>
                <w:szCs w:val="21"/>
              </w:rPr>
              <w:t>；形式：悬挂及牵引式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2910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18m</w:t>
            </w:r>
            <w:r>
              <w:rPr>
                <w:rStyle w:val="10"/>
                <w:sz w:val="21"/>
                <w:szCs w:val="21"/>
              </w:rPr>
              <w:t>及以上悬挂及牵引式喷杆喷雾机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喷幅</w:t>
            </w:r>
            <w:r>
              <w:rPr>
                <w:rStyle w:val="10"/>
                <w:sz w:val="21"/>
                <w:szCs w:val="21"/>
              </w:rPr>
              <w:t>≥18m</w:t>
            </w:r>
            <w:r>
              <w:rPr>
                <w:rStyle w:val="10"/>
                <w:sz w:val="21"/>
                <w:szCs w:val="21"/>
              </w:rPr>
              <w:t>；形式：悬挂及牵引式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7600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18</w:t>
            </w:r>
            <w:r>
              <w:rPr>
                <w:rStyle w:val="10"/>
                <w:sz w:val="21"/>
                <w:szCs w:val="21"/>
              </w:rPr>
              <w:t>马力以下自走式喷杆喷雾机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功率＜</w:t>
            </w:r>
            <w:r>
              <w:rPr>
                <w:rStyle w:val="10"/>
                <w:sz w:val="21"/>
                <w:szCs w:val="21"/>
              </w:rPr>
              <w:t>18</w:t>
            </w:r>
            <w:r>
              <w:rPr>
                <w:rStyle w:val="10"/>
                <w:sz w:val="21"/>
                <w:szCs w:val="21"/>
              </w:rPr>
              <w:t>马力；形式：自走式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6930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18—50</w:t>
            </w:r>
            <w:r>
              <w:rPr>
                <w:rStyle w:val="10"/>
                <w:sz w:val="21"/>
                <w:szCs w:val="21"/>
              </w:rPr>
              <w:t>马力自走式喷杆喷雾机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18</w:t>
            </w:r>
            <w:r>
              <w:rPr>
                <w:rStyle w:val="10"/>
                <w:sz w:val="21"/>
                <w:szCs w:val="21"/>
              </w:rPr>
              <w:t>马力</w:t>
            </w:r>
            <w:r>
              <w:rPr>
                <w:rStyle w:val="10"/>
                <w:sz w:val="21"/>
                <w:szCs w:val="21"/>
              </w:rPr>
              <w:t>≤</w:t>
            </w:r>
            <w:r>
              <w:rPr>
                <w:rStyle w:val="10"/>
                <w:sz w:val="21"/>
                <w:szCs w:val="21"/>
              </w:rPr>
              <w:t>功率＜</w:t>
            </w:r>
            <w:r>
              <w:rPr>
                <w:rStyle w:val="10"/>
                <w:sz w:val="21"/>
                <w:szCs w:val="21"/>
              </w:rPr>
              <w:t>50</w:t>
            </w:r>
            <w:r>
              <w:rPr>
                <w:rStyle w:val="10"/>
                <w:sz w:val="21"/>
                <w:szCs w:val="21"/>
              </w:rPr>
              <w:t>马力；形式：自走式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28850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50—100</w:t>
            </w:r>
            <w:r>
              <w:rPr>
                <w:rStyle w:val="10"/>
                <w:sz w:val="21"/>
                <w:szCs w:val="21"/>
              </w:rPr>
              <w:t>马力自走式喷杆喷雾机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50</w:t>
            </w:r>
            <w:r>
              <w:rPr>
                <w:rStyle w:val="10"/>
                <w:sz w:val="21"/>
                <w:szCs w:val="21"/>
              </w:rPr>
              <w:t>马力</w:t>
            </w:r>
            <w:r>
              <w:rPr>
                <w:rStyle w:val="10"/>
                <w:sz w:val="21"/>
                <w:szCs w:val="21"/>
              </w:rPr>
              <w:t>≤</w:t>
            </w:r>
            <w:r>
              <w:rPr>
                <w:rStyle w:val="10"/>
                <w:sz w:val="21"/>
                <w:szCs w:val="21"/>
              </w:rPr>
              <w:t>功率＜</w:t>
            </w:r>
            <w:r>
              <w:rPr>
                <w:rStyle w:val="10"/>
                <w:sz w:val="21"/>
                <w:szCs w:val="21"/>
              </w:rPr>
              <w:t>100</w:t>
            </w:r>
            <w:r>
              <w:rPr>
                <w:rStyle w:val="10"/>
                <w:sz w:val="21"/>
                <w:szCs w:val="21"/>
              </w:rPr>
              <w:t>马力；形式：自走式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31170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100</w:t>
            </w:r>
            <w:r>
              <w:rPr>
                <w:rStyle w:val="10"/>
                <w:sz w:val="21"/>
                <w:szCs w:val="21"/>
              </w:rPr>
              <w:t>马力及以上自走式喷杆喷雾机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功率</w:t>
            </w:r>
            <w:r>
              <w:rPr>
                <w:rStyle w:val="10"/>
                <w:sz w:val="21"/>
                <w:szCs w:val="21"/>
              </w:rPr>
              <w:t>≥100</w:t>
            </w:r>
            <w:r>
              <w:rPr>
                <w:rStyle w:val="10"/>
                <w:sz w:val="21"/>
                <w:szCs w:val="21"/>
              </w:rPr>
              <w:t>马力；形式：自走式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2—3kg/s</w:t>
            </w:r>
            <w:r>
              <w:rPr>
                <w:rStyle w:val="10"/>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2kg/s≤</w:t>
            </w:r>
            <w:r>
              <w:rPr>
                <w:rStyle w:val="10"/>
                <w:sz w:val="21"/>
                <w:szCs w:val="21"/>
              </w:rPr>
              <w:t>喂入量＜</w:t>
            </w:r>
            <w:r>
              <w:rPr>
                <w:rStyle w:val="10"/>
                <w:sz w:val="21"/>
                <w:szCs w:val="21"/>
              </w:rPr>
              <w:t>3kg/s</w:t>
            </w:r>
            <w:r>
              <w:rPr>
                <w:rStyle w:val="10"/>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11700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39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3—4kg/s</w:t>
            </w:r>
            <w:r>
              <w:rPr>
                <w:rStyle w:val="10"/>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3kg/s≤</w:t>
            </w:r>
            <w:r>
              <w:rPr>
                <w:rStyle w:val="10"/>
                <w:sz w:val="21"/>
                <w:szCs w:val="21"/>
              </w:rPr>
              <w:t>喂入量＜</w:t>
            </w:r>
            <w:r>
              <w:rPr>
                <w:rStyle w:val="10"/>
                <w:sz w:val="21"/>
                <w:szCs w:val="21"/>
              </w:rPr>
              <w:t>4kg/s</w:t>
            </w:r>
            <w:r>
              <w:rPr>
                <w:rStyle w:val="10"/>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12960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40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4—5kg/s</w:t>
            </w:r>
            <w:r>
              <w:rPr>
                <w:rStyle w:val="10"/>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4kg/s≤</w:t>
            </w:r>
            <w:r>
              <w:rPr>
                <w:rStyle w:val="10"/>
                <w:sz w:val="21"/>
                <w:szCs w:val="21"/>
              </w:rPr>
              <w:t>喂入量＜</w:t>
            </w:r>
            <w:r>
              <w:rPr>
                <w:rStyle w:val="10"/>
                <w:sz w:val="21"/>
                <w:szCs w:val="21"/>
              </w:rPr>
              <w:t>5kg/s</w:t>
            </w:r>
            <w:r>
              <w:rPr>
                <w:rStyle w:val="10"/>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13590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41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5—6kg/s</w:t>
            </w:r>
            <w:r>
              <w:rPr>
                <w:rStyle w:val="10"/>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5kg/s≤</w:t>
            </w:r>
            <w:r>
              <w:rPr>
                <w:rStyle w:val="10"/>
                <w:sz w:val="21"/>
                <w:szCs w:val="21"/>
              </w:rPr>
              <w:t>喂入量＜</w:t>
            </w:r>
            <w:r>
              <w:rPr>
                <w:rStyle w:val="10"/>
                <w:sz w:val="21"/>
                <w:szCs w:val="21"/>
              </w:rPr>
              <w:t>6kg/s</w:t>
            </w:r>
            <w:r>
              <w:rPr>
                <w:rStyle w:val="10"/>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27050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42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6—7kg/s</w:t>
            </w:r>
            <w:r>
              <w:rPr>
                <w:rStyle w:val="10"/>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6kg/s≤</w:t>
            </w:r>
            <w:r>
              <w:rPr>
                <w:rStyle w:val="10"/>
                <w:sz w:val="21"/>
                <w:szCs w:val="21"/>
              </w:rPr>
              <w:t>喂入量＜</w:t>
            </w:r>
            <w:r>
              <w:rPr>
                <w:rStyle w:val="10"/>
                <w:sz w:val="21"/>
                <w:szCs w:val="21"/>
              </w:rPr>
              <w:t>7kg/s</w:t>
            </w:r>
            <w:r>
              <w:rPr>
                <w:rStyle w:val="10"/>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34470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43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7—8kg/s</w:t>
            </w:r>
            <w:r>
              <w:rPr>
                <w:rStyle w:val="10"/>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7kg/s≤</w:t>
            </w:r>
            <w:r>
              <w:rPr>
                <w:rStyle w:val="10"/>
                <w:sz w:val="21"/>
                <w:szCs w:val="21"/>
              </w:rPr>
              <w:t>喂入量＜</w:t>
            </w:r>
            <w:r>
              <w:rPr>
                <w:rStyle w:val="10"/>
                <w:sz w:val="21"/>
                <w:szCs w:val="21"/>
              </w:rPr>
              <w:t>8kg/s</w:t>
            </w:r>
            <w:r>
              <w:rPr>
                <w:rStyle w:val="10"/>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41700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44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8kg/s</w:t>
            </w:r>
            <w:r>
              <w:rPr>
                <w:rStyle w:val="10"/>
                <w:sz w:val="21"/>
                <w:szCs w:val="21"/>
              </w:rPr>
              <w:t>及以上自走轮式谷物联合收割机（全喂入）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喂入量</w:t>
            </w:r>
            <w:r>
              <w:rPr>
                <w:rStyle w:val="10"/>
                <w:sz w:val="21"/>
                <w:szCs w:val="21"/>
              </w:rPr>
              <w:t>≥8kg/s</w:t>
            </w:r>
            <w:r>
              <w:rPr>
                <w:rStyle w:val="10"/>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90000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45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0.6—1kg/s</w:t>
            </w:r>
            <w:r>
              <w:rPr>
                <w:rStyle w:val="10"/>
                <w:sz w:val="21"/>
                <w:szCs w:val="21"/>
              </w:rPr>
              <w:t>自走履带式谷物联合收割机（全喂入）；包含</w:t>
            </w:r>
            <w:r>
              <w:rPr>
                <w:rStyle w:val="10"/>
                <w:sz w:val="21"/>
                <w:szCs w:val="21"/>
              </w:rPr>
              <w:t>1—1.5kg/s</w:t>
            </w:r>
            <w:r>
              <w:rPr>
                <w:rStyle w:val="10"/>
                <w:sz w:val="21"/>
                <w:szCs w:val="21"/>
              </w:rPr>
              <w:t>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0.6kg/s≤</w:t>
            </w:r>
            <w:r>
              <w:rPr>
                <w:rStyle w:val="10"/>
                <w:sz w:val="21"/>
                <w:szCs w:val="21"/>
              </w:rPr>
              <w:t>喂入量＜</w:t>
            </w:r>
            <w:r>
              <w:rPr>
                <w:rStyle w:val="10"/>
                <w:sz w:val="21"/>
                <w:szCs w:val="21"/>
              </w:rPr>
              <w:t xml:space="preserve">1kg/s </w:t>
            </w:r>
            <w:r>
              <w:rPr>
                <w:rStyle w:val="10"/>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6300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46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1—1.5kg/s</w:t>
            </w:r>
            <w:r>
              <w:rPr>
                <w:rStyle w:val="10"/>
                <w:sz w:val="21"/>
                <w:szCs w:val="21"/>
              </w:rPr>
              <w:t>自走履带式谷物联合收割机（全喂入）；包含</w:t>
            </w:r>
            <w:r>
              <w:rPr>
                <w:rStyle w:val="10"/>
                <w:sz w:val="21"/>
                <w:szCs w:val="21"/>
              </w:rPr>
              <w:t>1.5—2.1kg/s</w:t>
            </w:r>
            <w:r>
              <w:rPr>
                <w:rStyle w:val="10"/>
                <w:sz w:val="21"/>
                <w:szCs w:val="21"/>
              </w:rPr>
              <w:t>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1kg/s≤</w:t>
            </w:r>
            <w:r>
              <w:rPr>
                <w:rStyle w:val="10"/>
                <w:sz w:val="21"/>
                <w:szCs w:val="21"/>
              </w:rPr>
              <w:t>喂入量＜</w:t>
            </w:r>
            <w:r>
              <w:rPr>
                <w:rStyle w:val="10"/>
                <w:sz w:val="21"/>
                <w:szCs w:val="21"/>
              </w:rPr>
              <w:t>1.5kg/s</w:t>
            </w:r>
            <w:r>
              <w:rPr>
                <w:rStyle w:val="10"/>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9090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47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1.5—2.1kg/s</w:t>
            </w:r>
            <w:r>
              <w:rPr>
                <w:rStyle w:val="10"/>
                <w:sz w:val="21"/>
                <w:szCs w:val="21"/>
              </w:rPr>
              <w:t>自走履带式谷物联合收割机（全喂入）；包含</w:t>
            </w:r>
            <w:r>
              <w:rPr>
                <w:rStyle w:val="10"/>
                <w:sz w:val="21"/>
                <w:szCs w:val="21"/>
              </w:rPr>
              <w:t>2.1—3kg/s</w:t>
            </w:r>
            <w:r>
              <w:rPr>
                <w:rStyle w:val="10"/>
                <w:sz w:val="21"/>
                <w:szCs w:val="21"/>
              </w:rPr>
              <w:t>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1.5kg/s≤</w:t>
            </w:r>
            <w:r>
              <w:rPr>
                <w:rStyle w:val="10"/>
                <w:sz w:val="21"/>
                <w:szCs w:val="21"/>
              </w:rPr>
              <w:t>喂入量＜</w:t>
            </w:r>
            <w:r>
              <w:rPr>
                <w:rStyle w:val="10"/>
                <w:sz w:val="21"/>
                <w:szCs w:val="21"/>
              </w:rPr>
              <w:t>2.1kg/s</w:t>
            </w:r>
            <w:r>
              <w:rPr>
                <w:rStyle w:val="10"/>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15120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48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2.1—3kg/s</w:t>
            </w:r>
            <w:r>
              <w:rPr>
                <w:rStyle w:val="10"/>
                <w:sz w:val="21"/>
                <w:szCs w:val="21"/>
              </w:rPr>
              <w:t>自走履带式谷物联合收割机（全喂入）；包含</w:t>
            </w:r>
            <w:r>
              <w:rPr>
                <w:rStyle w:val="10"/>
                <w:sz w:val="21"/>
                <w:szCs w:val="21"/>
              </w:rPr>
              <w:t>3—4kg/s</w:t>
            </w:r>
            <w:r>
              <w:rPr>
                <w:rStyle w:val="10"/>
                <w:sz w:val="21"/>
                <w:szCs w:val="21"/>
              </w:rPr>
              <w:t>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2.1kg/s≤</w:t>
            </w:r>
            <w:r>
              <w:rPr>
                <w:rStyle w:val="10"/>
                <w:sz w:val="21"/>
                <w:szCs w:val="21"/>
              </w:rPr>
              <w:t>喂入量＜</w:t>
            </w:r>
            <w:r>
              <w:rPr>
                <w:rStyle w:val="10"/>
                <w:sz w:val="21"/>
                <w:szCs w:val="21"/>
              </w:rPr>
              <w:t>3kg/s</w:t>
            </w:r>
            <w:r>
              <w:rPr>
                <w:rStyle w:val="10"/>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17100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49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3—4kg/s</w:t>
            </w:r>
            <w:r>
              <w:rPr>
                <w:rStyle w:val="10"/>
                <w:sz w:val="21"/>
                <w:szCs w:val="21"/>
              </w:rPr>
              <w:t>自走履带式谷物联合收割机（全喂入）；包含</w:t>
            </w:r>
            <w:r>
              <w:rPr>
                <w:rStyle w:val="10"/>
                <w:sz w:val="21"/>
                <w:szCs w:val="21"/>
              </w:rPr>
              <w:t>4kg/s</w:t>
            </w:r>
            <w:r>
              <w:rPr>
                <w:rStyle w:val="10"/>
                <w:sz w:val="21"/>
                <w:szCs w:val="21"/>
              </w:rPr>
              <w:t>及以上自走履带式水稻联合收割机（全喂入）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3kg/s≤</w:t>
            </w:r>
            <w:r>
              <w:rPr>
                <w:rStyle w:val="10"/>
                <w:sz w:val="21"/>
                <w:szCs w:val="21"/>
              </w:rPr>
              <w:t>喂入量＜</w:t>
            </w:r>
            <w:r>
              <w:rPr>
                <w:rStyle w:val="10"/>
                <w:sz w:val="21"/>
                <w:szCs w:val="21"/>
              </w:rPr>
              <w:t>4kg/s</w:t>
            </w:r>
            <w:r>
              <w:rPr>
                <w:rStyle w:val="10"/>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20070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4kg/s</w:t>
            </w:r>
            <w:r>
              <w:rPr>
                <w:rStyle w:val="10"/>
                <w:sz w:val="21"/>
                <w:szCs w:val="21"/>
              </w:rPr>
              <w:t>及以上自走履带式谷物联合收割机（全喂入）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喂入量</w:t>
            </w:r>
            <w:r>
              <w:rPr>
                <w:rStyle w:val="10"/>
                <w:sz w:val="21"/>
                <w:szCs w:val="21"/>
              </w:rPr>
              <w:t>≥4kg/s</w:t>
            </w:r>
            <w:r>
              <w:rPr>
                <w:rStyle w:val="10"/>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27000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半喂入联合收割机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w:t>
            </w:r>
            <w:r>
              <w:rPr>
                <w:rStyle w:val="10"/>
                <w:sz w:val="21"/>
                <w:szCs w:val="21"/>
              </w:rPr>
              <w:t>行</w:t>
            </w:r>
            <w:r>
              <w:rPr>
                <w:rStyle w:val="10"/>
                <w:sz w:val="21"/>
                <w:szCs w:val="21"/>
              </w:rPr>
              <w:t>35</w:t>
            </w:r>
            <w:r>
              <w:rPr>
                <w:rStyle w:val="10"/>
                <w:sz w:val="21"/>
                <w:szCs w:val="21"/>
              </w:rPr>
              <w:t>马力及以上半喂入联合收割机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收获行数：</w:t>
            </w:r>
            <w:r>
              <w:rPr>
                <w:rStyle w:val="10"/>
                <w:sz w:val="21"/>
                <w:szCs w:val="21"/>
              </w:rPr>
              <w:t>3</w:t>
            </w:r>
            <w:r>
              <w:rPr>
                <w:rStyle w:val="10"/>
                <w:sz w:val="21"/>
                <w:szCs w:val="21"/>
              </w:rPr>
              <w:t>行；喂入方式：半喂入；功率</w:t>
            </w:r>
            <w:r>
              <w:rPr>
                <w:rStyle w:val="10"/>
                <w:sz w:val="21"/>
                <w:szCs w:val="21"/>
              </w:rPr>
              <w:t>≥35</w:t>
            </w:r>
            <w:r>
              <w:rPr>
                <w:rStyle w:val="10"/>
                <w:sz w:val="21"/>
                <w:szCs w:val="21"/>
              </w:rPr>
              <w:t>马力</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18000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半喂入联合收割机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行及以上</w:t>
            </w:r>
            <w:r>
              <w:rPr>
                <w:rStyle w:val="10"/>
                <w:sz w:val="21"/>
                <w:szCs w:val="21"/>
              </w:rPr>
              <w:t>35</w:t>
            </w:r>
            <w:r>
              <w:rPr>
                <w:rStyle w:val="10"/>
                <w:sz w:val="21"/>
                <w:szCs w:val="21"/>
              </w:rPr>
              <w:t>马力及以上半喂入联合收割机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收获行数</w:t>
            </w:r>
            <w:r>
              <w:rPr>
                <w:rStyle w:val="10"/>
                <w:sz w:val="21"/>
                <w:szCs w:val="21"/>
              </w:rPr>
              <w:t>≥4</w:t>
            </w:r>
            <w:r>
              <w:rPr>
                <w:rStyle w:val="10"/>
                <w:sz w:val="21"/>
                <w:szCs w:val="21"/>
              </w:rPr>
              <w:t>行；喂入方式：半喂入；功率</w:t>
            </w:r>
            <w:r>
              <w:rPr>
                <w:rStyle w:val="10"/>
                <w:sz w:val="21"/>
                <w:szCs w:val="21"/>
              </w:rPr>
              <w:t>≥35</w:t>
            </w:r>
            <w:r>
              <w:rPr>
                <w:rStyle w:val="10"/>
                <w:sz w:val="21"/>
                <w:szCs w:val="21"/>
              </w:rPr>
              <w:t>马力</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w:t>
            </w:r>
            <w:r>
              <w:rPr>
                <w:rStyle w:val="10"/>
                <w:sz w:val="21"/>
                <w:szCs w:val="21"/>
              </w:rPr>
              <w:t>行摘穗型自走式玉米收获机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w:t>
            </w:r>
            <w:r>
              <w:rPr>
                <w:rStyle w:val="10"/>
                <w:sz w:val="21"/>
                <w:szCs w:val="21"/>
              </w:rPr>
              <w:t>行割台；</w:t>
            </w:r>
            <w:r>
              <w:rPr>
                <w:rStyle w:val="10"/>
                <w:sz w:val="21"/>
                <w:szCs w:val="21"/>
              </w:rPr>
              <w:t>1m≤</w:t>
            </w:r>
            <w:r>
              <w:rPr>
                <w:rStyle w:val="10"/>
                <w:sz w:val="21"/>
                <w:szCs w:val="21"/>
              </w:rPr>
              <w:t>幅宽＜</w:t>
            </w:r>
            <w:r>
              <w:rPr>
                <w:rStyle w:val="10"/>
                <w:sz w:val="21"/>
                <w:szCs w:val="21"/>
              </w:rPr>
              <w:t>1.8m</w:t>
            </w:r>
            <w:r>
              <w:rPr>
                <w:rStyle w:val="10"/>
                <w:sz w:val="21"/>
                <w:szCs w:val="21"/>
              </w:rPr>
              <w:t>；形式：自走式（摘穗型）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7990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w:t>
            </w:r>
            <w:r>
              <w:rPr>
                <w:rStyle w:val="10"/>
                <w:sz w:val="21"/>
                <w:szCs w:val="21"/>
              </w:rPr>
              <w:t>行摘穗型自走式玉米收获机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w:t>
            </w:r>
            <w:r>
              <w:rPr>
                <w:rStyle w:val="10"/>
                <w:sz w:val="21"/>
                <w:szCs w:val="21"/>
              </w:rPr>
              <w:t>行割台；</w:t>
            </w:r>
            <w:r>
              <w:rPr>
                <w:rStyle w:val="10"/>
                <w:sz w:val="21"/>
                <w:szCs w:val="21"/>
              </w:rPr>
              <w:t>1.8m≤</w:t>
            </w:r>
            <w:r>
              <w:rPr>
                <w:rStyle w:val="10"/>
                <w:sz w:val="21"/>
                <w:szCs w:val="21"/>
              </w:rPr>
              <w:t>幅宽＜</w:t>
            </w:r>
            <w:r>
              <w:rPr>
                <w:rStyle w:val="10"/>
                <w:sz w:val="21"/>
                <w:szCs w:val="21"/>
              </w:rPr>
              <w:t>2.4m</w:t>
            </w:r>
            <w:r>
              <w:rPr>
                <w:rStyle w:val="10"/>
                <w:sz w:val="21"/>
                <w:szCs w:val="21"/>
              </w:rPr>
              <w:t>；形式：自走式（摘穗型）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24970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55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行摘穗型自走式玉米收获机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行割台；</w:t>
            </w:r>
            <w:r>
              <w:rPr>
                <w:rStyle w:val="10"/>
                <w:sz w:val="21"/>
                <w:szCs w:val="21"/>
              </w:rPr>
              <w:t>2.4m≤</w:t>
            </w:r>
            <w:r>
              <w:rPr>
                <w:rStyle w:val="10"/>
                <w:sz w:val="21"/>
                <w:szCs w:val="21"/>
              </w:rPr>
              <w:t>幅宽＜</w:t>
            </w:r>
            <w:r>
              <w:rPr>
                <w:rStyle w:val="10"/>
                <w:sz w:val="21"/>
                <w:szCs w:val="21"/>
              </w:rPr>
              <w:t>2.8m</w:t>
            </w:r>
            <w:r>
              <w:rPr>
                <w:rStyle w:val="10"/>
                <w:sz w:val="21"/>
                <w:szCs w:val="21"/>
              </w:rPr>
              <w:t>；形式：自走式（摘穗型）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39240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w:t>
            </w:r>
            <w:r>
              <w:rPr>
                <w:rStyle w:val="10"/>
                <w:sz w:val="21"/>
                <w:szCs w:val="21"/>
              </w:rPr>
              <w:t>行及以上摘穗型自走式玉米收获机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w:t>
            </w:r>
            <w:r>
              <w:rPr>
                <w:rStyle w:val="10"/>
                <w:sz w:val="21"/>
                <w:szCs w:val="21"/>
              </w:rPr>
              <w:t>行及以上割台；幅宽</w:t>
            </w:r>
            <w:r>
              <w:rPr>
                <w:rStyle w:val="10"/>
                <w:sz w:val="21"/>
                <w:szCs w:val="21"/>
              </w:rPr>
              <w:t>≥2.8m</w:t>
            </w:r>
            <w:r>
              <w:rPr>
                <w:rStyle w:val="10"/>
                <w:sz w:val="21"/>
                <w:szCs w:val="21"/>
              </w:rPr>
              <w:t>；形式：自走式（摘穗型）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75600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w:t>
            </w:r>
            <w:r>
              <w:rPr>
                <w:rStyle w:val="10"/>
                <w:sz w:val="21"/>
                <w:szCs w:val="21"/>
              </w:rPr>
              <w:t>行摘穗剥皮型自走式玉米收获机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w:t>
            </w:r>
            <w:r>
              <w:rPr>
                <w:rStyle w:val="10"/>
                <w:sz w:val="21"/>
                <w:szCs w:val="21"/>
              </w:rPr>
              <w:t>行割台；</w:t>
            </w:r>
            <w:r>
              <w:rPr>
                <w:rStyle w:val="10"/>
                <w:sz w:val="21"/>
                <w:szCs w:val="21"/>
              </w:rPr>
              <w:t>1m≤</w:t>
            </w:r>
            <w:r>
              <w:rPr>
                <w:rStyle w:val="10"/>
                <w:sz w:val="21"/>
                <w:szCs w:val="21"/>
              </w:rPr>
              <w:t>幅宽＜</w:t>
            </w:r>
            <w:r>
              <w:rPr>
                <w:rStyle w:val="10"/>
                <w:sz w:val="21"/>
                <w:szCs w:val="21"/>
              </w:rPr>
              <w:t>1.8m</w:t>
            </w:r>
            <w:r>
              <w:rPr>
                <w:rStyle w:val="10"/>
                <w:sz w:val="21"/>
                <w:szCs w:val="21"/>
              </w:rPr>
              <w:t>；形式：自走式（摘穗剥皮型）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20230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w:t>
            </w:r>
            <w:r>
              <w:rPr>
                <w:rStyle w:val="10"/>
                <w:sz w:val="21"/>
                <w:szCs w:val="21"/>
              </w:rPr>
              <w:t>行摘穗剥皮型自走式玉米收获机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w:t>
            </w:r>
            <w:r>
              <w:rPr>
                <w:rStyle w:val="10"/>
                <w:sz w:val="21"/>
                <w:szCs w:val="21"/>
              </w:rPr>
              <w:t>行割台；</w:t>
            </w:r>
            <w:r>
              <w:rPr>
                <w:rStyle w:val="10"/>
                <w:sz w:val="21"/>
                <w:szCs w:val="21"/>
              </w:rPr>
              <w:t>1.8m≤</w:t>
            </w:r>
            <w:r>
              <w:rPr>
                <w:rStyle w:val="10"/>
                <w:sz w:val="21"/>
                <w:szCs w:val="21"/>
              </w:rPr>
              <w:t>幅宽＜</w:t>
            </w:r>
            <w:r>
              <w:rPr>
                <w:rStyle w:val="10"/>
                <w:sz w:val="21"/>
                <w:szCs w:val="21"/>
              </w:rPr>
              <w:t>2.4m</w:t>
            </w:r>
            <w:r>
              <w:rPr>
                <w:rStyle w:val="10"/>
                <w:sz w:val="21"/>
                <w:szCs w:val="21"/>
              </w:rPr>
              <w:t>；形式：自走式（摘穗剥皮型）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38070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59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行摘穗剥皮型自走式玉米收获机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行割台；</w:t>
            </w:r>
            <w:r>
              <w:rPr>
                <w:rStyle w:val="10"/>
                <w:sz w:val="21"/>
                <w:szCs w:val="21"/>
              </w:rPr>
              <w:t>2.4m≤</w:t>
            </w:r>
            <w:r>
              <w:rPr>
                <w:rStyle w:val="10"/>
                <w:sz w:val="21"/>
                <w:szCs w:val="21"/>
              </w:rPr>
              <w:t>幅宽＜</w:t>
            </w:r>
            <w:r>
              <w:rPr>
                <w:rStyle w:val="10"/>
                <w:sz w:val="21"/>
                <w:szCs w:val="21"/>
              </w:rPr>
              <w:t>2.8m</w:t>
            </w:r>
            <w:r>
              <w:rPr>
                <w:rStyle w:val="10"/>
                <w:sz w:val="21"/>
                <w:szCs w:val="21"/>
              </w:rPr>
              <w:t>；形式：自走式（摘穗剥皮型）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59780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w:t>
            </w:r>
            <w:r>
              <w:rPr>
                <w:rStyle w:val="10"/>
                <w:sz w:val="21"/>
                <w:szCs w:val="21"/>
              </w:rPr>
              <w:t>行及以上摘穗剥皮型自走式玉米收获机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w:t>
            </w:r>
            <w:r>
              <w:rPr>
                <w:rStyle w:val="10"/>
                <w:sz w:val="21"/>
                <w:szCs w:val="21"/>
              </w:rPr>
              <w:t>行及以上割台；幅宽</w:t>
            </w:r>
            <w:r>
              <w:rPr>
                <w:rStyle w:val="10"/>
                <w:sz w:val="21"/>
                <w:szCs w:val="21"/>
              </w:rPr>
              <w:t>≥2.8m</w:t>
            </w:r>
            <w:r>
              <w:rPr>
                <w:rStyle w:val="10"/>
                <w:sz w:val="21"/>
                <w:szCs w:val="21"/>
              </w:rPr>
              <w:t>；形式：自走式（摘穗剥皮型）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75600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自走式玉米联合收获机（具有脱粒功能）</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w:t>
            </w:r>
            <w:r>
              <w:rPr>
                <w:rStyle w:val="10"/>
                <w:sz w:val="21"/>
                <w:szCs w:val="21"/>
              </w:rPr>
              <w:t>行及以下籽粒收获型自走式玉米联合收获机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w:t>
            </w:r>
            <w:r>
              <w:rPr>
                <w:rStyle w:val="10"/>
                <w:sz w:val="21"/>
                <w:szCs w:val="21"/>
              </w:rPr>
              <w:t>行及以下割台；幅宽＜</w:t>
            </w:r>
            <w:r>
              <w:rPr>
                <w:rStyle w:val="10"/>
                <w:sz w:val="21"/>
                <w:szCs w:val="21"/>
              </w:rPr>
              <w:t>2.4m</w:t>
            </w:r>
            <w:r>
              <w:rPr>
                <w:rStyle w:val="10"/>
                <w:sz w:val="21"/>
                <w:szCs w:val="21"/>
              </w:rPr>
              <w:t>；形式：自走式（籽粒收获型）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18900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自走式玉米联合收获机（具有脱粒功能）</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行籽粒收获型自走式玉米联合收获机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w:t>
            </w:r>
            <w:r>
              <w:rPr>
                <w:rStyle w:val="10"/>
                <w:sz w:val="21"/>
                <w:szCs w:val="21"/>
              </w:rPr>
              <w:t>行割台；</w:t>
            </w:r>
            <w:r>
              <w:rPr>
                <w:rStyle w:val="10"/>
                <w:sz w:val="21"/>
                <w:szCs w:val="21"/>
              </w:rPr>
              <w:t>2.4m≤</w:t>
            </w:r>
            <w:r>
              <w:rPr>
                <w:rStyle w:val="10"/>
                <w:sz w:val="21"/>
                <w:szCs w:val="21"/>
              </w:rPr>
              <w:t>幅宽＜</w:t>
            </w:r>
            <w:r>
              <w:rPr>
                <w:rStyle w:val="10"/>
                <w:sz w:val="21"/>
                <w:szCs w:val="21"/>
              </w:rPr>
              <w:t>2.8m</w:t>
            </w:r>
            <w:r>
              <w:rPr>
                <w:rStyle w:val="10"/>
                <w:sz w:val="21"/>
                <w:szCs w:val="21"/>
              </w:rPr>
              <w:t>；形式：自走式（籽粒收获型）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30600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自走式玉米联合收获机（具有脱粒功能）</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w:t>
            </w:r>
            <w:r>
              <w:rPr>
                <w:rStyle w:val="10"/>
                <w:sz w:val="21"/>
                <w:szCs w:val="21"/>
              </w:rPr>
              <w:t>行及以上籽粒收获型自走式玉米联合收获机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w:t>
            </w:r>
            <w:r>
              <w:rPr>
                <w:rStyle w:val="10"/>
                <w:sz w:val="21"/>
                <w:szCs w:val="21"/>
              </w:rPr>
              <w:t>行及以上割台；幅宽</w:t>
            </w:r>
            <w:r>
              <w:rPr>
                <w:rStyle w:val="10"/>
                <w:sz w:val="21"/>
                <w:szCs w:val="21"/>
              </w:rPr>
              <w:t>≥2.8m</w:t>
            </w:r>
            <w:r>
              <w:rPr>
                <w:rStyle w:val="10"/>
                <w:sz w:val="21"/>
                <w:szCs w:val="21"/>
              </w:rPr>
              <w:t>；形式：自走式（籽粒收获型）</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72900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籽粒作物收获机械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花生</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幅宽</w:t>
            </w:r>
            <w:r>
              <w:rPr>
                <w:rStyle w:val="10"/>
                <w:sz w:val="21"/>
                <w:szCs w:val="21"/>
              </w:rPr>
              <w:t>0.8-1.5</w:t>
            </w:r>
            <w:r>
              <w:rPr>
                <w:rStyle w:val="10"/>
                <w:sz w:val="21"/>
                <w:szCs w:val="21"/>
              </w:rPr>
              <w:t>米花生收获机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0.8</w:t>
            </w:r>
            <w:r>
              <w:rPr>
                <w:rStyle w:val="10"/>
                <w:sz w:val="21"/>
                <w:szCs w:val="21"/>
              </w:rPr>
              <w:t>米</w:t>
            </w:r>
            <w:r>
              <w:rPr>
                <w:rStyle w:val="10"/>
                <w:sz w:val="21"/>
                <w:szCs w:val="21"/>
              </w:rPr>
              <w:t>≤</w:t>
            </w:r>
            <w:r>
              <w:rPr>
                <w:rStyle w:val="10"/>
                <w:sz w:val="21"/>
                <w:szCs w:val="21"/>
              </w:rPr>
              <w:t>幅宽＜</w:t>
            </w:r>
            <w:r>
              <w:rPr>
                <w:rStyle w:val="10"/>
                <w:sz w:val="21"/>
                <w:szCs w:val="21"/>
              </w:rPr>
              <w:t>1.5</w:t>
            </w:r>
            <w:r>
              <w:rPr>
                <w:rStyle w:val="10"/>
                <w:sz w:val="21"/>
                <w:szCs w:val="21"/>
              </w:rPr>
              <w:t>米</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830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籽粒作物收获机械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花生</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幅宽</w:t>
            </w:r>
            <w:r>
              <w:rPr>
                <w:rStyle w:val="10"/>
                <w:sz w:val="21"/>
                <w:szCs w:val="21"/>
              </w:rPr>
              <w:t>1.5</w:t>
            </w:r>
            <w:r>
              <w:rPr>
                <w:rStyle w:val="10"/>
                <w:sz w:val="21"/>
                <w:szCs w:val="21"/>
              </w:rPr>
              <w:t>米及以上花生收获机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幅宽</w:t>
            </w:r>
            <w:r>
              <w:rPr>
                <w:rStyle w:val="10"/>
                <w:sz w:val="21"/>
                <w:szCs w:val="21"/>
              </w:rPr>
              <w:t>≥1.5</w:t>
            </w:r>
            <w:r>
              <w:rPr>
                <w:rStyle w:val="10"/>
                <w:sz w:val="21"/>
                <w:szCs w:val="21"/>
              </w:rPr>
              <w:t>米</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籽粒作物收获机械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花生</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自走式联合收获机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含挖掘、分离、摘果、集箱等功能。</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16330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67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根茎作物收获机械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薯类</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0.7—1m</w:t>
            </w:r>
            <w:r>
              <w:rPr>
                <w:rStyle w:val="10"/>
                <w:sz w:val="21"/>
                <w:szCs w:val="21"/>
              </w:rPr>
              <w:t>分段式马铃薯收获机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分段收获；</w:t>
            </w:r>
            <w:r>
              <w:rPr>
                <w:rStyle w:val="10"/>
                <w:sz w:val="21"/>
                <w:szCs w:val="21"/>
              </w:rPr>
              <w:t>0.7m≤</w:t>
            </w:r>
            <w:r>
              <w:rPr>
                <w:rStyle w:val="10"/>
                <w:sz w:val="21"/>
                <w:szCs w:val="21"/>
              </w:rPr>
              <w:t>作业幅宽＜</w:t>
            </w:r>
            <w:r>
              <w:rPr>
                <w:rStyle w:val="10"/>
                <w:sz w:val="21"/>
                <w:szCs w:val="21"/>
              </w:rPr>
              <w:t>1m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580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根茎作物收获机械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薯类</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1—1.5m</w:t>
            </w:r>
            <w:r>
              <w:rPr>
                <w:rStyle w:val="10"/>
                <w:sz w:val="21"/>
                <w:szCs w:val="21"/>
              </w:rPr>
              <w:t>分段式马铃薯收获机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分段收获；</w:t>
            </w:r>
            <w:r>
              <w:rPr>
                <w:rStyle w:val="10"/>
                <w:sz w:val="21"/>
                <w:szCs w:val="21"/>
              </w:rPr>
              <w:t>1m≤</w:t>
            </w:r>
            <w:r>
              <w:rPr>
                <w:rStyle w:val="10"/>
                <w:sz w:val="21"/>
                <w:szCs w:val="21"/>
              </w:rPr>
              <w:t>作业幅宽＜</w:t>
            </w:r>
            <w:r>
              <w:rPr>
                <w:rStyle w:val="10"/>
                <w:sz w:val="21"/>
                <w:szCs w:val="21"/>
              </w:rPr>
              <w:t>1.5m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1660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69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根茎作物收获机械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薯类</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1.5m</w:t>
            </w:r>
            <w:r>
              <w:rPr>
                <w:rStyle w:val="10"/>
                <w:sz w:val="21"/>
                <w:szCs w:val="21"/>
              </w:rPr>
              <w:t>及以上分段式马铃薯收获机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分段收获；作业幅宽</w:t>
            </w:r>
            <w:r>
              <w:rPr>
                <w:rStyle w:val="10"/>
                <w:sz w:val="21"/>
                <w:szCs w:val="21"/>
              </w:rPr>
              <w:t>≥1.5m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2660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根茎作物收获机械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薯类</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马铃薯联合收获机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联合收获，包含挖掘、抖土、分离、集装等功能</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20830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150—160cm</w:t>
            </w:r>
            <w:r>
              <w:rPr>
                <w:rStyle w:val="10"/>
                <w:sz w:val="21"/>
                <w:szCs w:val="21"/>
              </w:rPr>
              <w:t>悬挂甩刀式青饲料收获机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悬挂甩刀式；</w:t>
            </w:r>
            <w:r>
              <w:rPr>
                <w:rStyle w:val="10"/>
                <w:sz w:val="21"/>
                <w:szCs w:val="21"/>
              </w:rPr>
              <w:t>150cm≤</w:t>
            </w:r>
            <w:r>
              <w:rPr>
                <w:rStyle w:val="10"/>
                <w:sz w:val="21"/>
                <w:szCs w:val="21"/>
              </w:rPr>
              <w:t>割幅＜</w:t>
            </w:r>
            <w:r>
              <w:rPr>
                <w:rStyle w:val="10"/>
                <w:sz w:val="21"/>
                <w:szCs w:val="21"/>
              </w:rPr>
              <w:t>160cm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3510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160cm</w:t>
            </w:r>
            <w:r>
              <w:rPr>
                <w:rStyle w:val="10"/>
                <w:sz w:val="21"/>
                <w:szCs w:val="21"/>
              </w:rPr>
              <w:t>及以上悬挂甩刀式青饲料收获机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悬挂甩刀式；割幅</w:t>
            </w:r>
            <w:r>
              <w:rPr>
                <w:rStyle w:val="10"/>
                <w:sz w:val="21"/>
                <w:szCs w:val="21"/>
              </w:rPr>
              <w:t>≥160cm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90—110cm</w:t>
            </w:r>
            <w:r>
              <w:rPr>
                <w:rStyle w:val="10"/>
                <w:sz w:val="21"/>
                <w:szCs w:val="21"/>
              </w:rPr>
              <w:t>悬挂单圆盘式青饲料收获机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悬挂单圆盘式；</w:t>
            </w:r>
            <w:r>
              <w:rPr>
                <w:rStyle w:val="10"/>
                <w:sz w:val="21"/>
                <w:szCs w:val="21"/>
              </w:rPr>
              <w:t>90cm≤</w:t>
            </w:r>
            <w:r>
              <w:rPr>
                <w:rStyle w:val="10"/>
                <w:sz w:val="21"/>
                <w:szCs w:val="21"/>
              </w:rPr>
              <w:t>割幅＜</w:t>
            </w:r>
            <w:r>
              <w:rPr>
                <w:rStyle w:val="10"/>
                <w:sz w:val="21"/>
                <w:szCs w:val="21"/>
              </w:rPr>
              <w:t>110cm</w:t>
            </w:r>
            <w:r>
              <w:rPr>
                <w:rStyle w:val="10"/>
                <w:sz w:val="21"/>
                <w:szCs w:val="21"/>
              </w:rPr>
              <w:t>：</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110cm</w:t>
            </w:r>
            <w:r>
              <w:rPr>
                <w:rStyle w:val="10"/>
                <w:sz w:val="21"/>
                <w:szCs w:val="21"/>
              </w:rPr>
              <w:t>及以上悬挂单圆盘式青饲料收获机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悬挂单圆盘式；割幅</w:t>
            </w:r>
            <w:r>
              <w:rPr>
                <w:rStyle w:val="10"/>
                <w:sz w:val="21"/>
                <w:szCs w:val="21"/>
              </w:rPr>
              <w:t>≥110cm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14400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90—110cm</w:t>
            </w:r>
            <w:r>
              <w:rPr>
                <w:rStyle w:val="10"/>
                <w:sz w:val="21"/>
                <w:szCs w:val="21"/>
              </w:rPr>
              <w:t>悬挂双圆盘式青饲料收获机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悬挂双圆盘式；</w:t>
            </w:r>
            <w:r>
              <w:rPr>
                <w:rStyle w:val="10"/>
                <w:sz w:val="21"/>
                <w:szCs w:val="21"/>
              </w:rPr>
              <w:t>90cm≤</w:t>
            </w:r>
            <w:r>
              <w:rPr>
                <w:rStyle w:val="10"/>
                <w:sz w:val="21"/>
                <w:szCs w:val="21"/>
              </w:rPr>
              <w:t>割幅＜</w:t>
            </w:r>
            <w:r>
              <w:rPr>
                <w:rStyle w:val="10"/>
                <w:sz w:val="21"/>
                <w:szCs w:val="21"/>
              </w:rPr>
              <w:t>110cm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110—210cm</w:t>
            </w:r>
            <w:r>
              <w:rPr>
                <w:rStyle w:val="10"/>
                <w:sz w:val="21"/>
                <w:szCs w:val="21"/>
              </w:rPr>
              <w:t>悬挂双圆盘式青饲料收获机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悬挂双圆盘式；</w:t>
            </w:r>
            <w:r>
              <w:rPr>
                <w:rStyle w:val="10"/>
                <w:sz w:val="21"/>
                <w:szCs w:val="21"/>
              </w:rPr>
              <w:t>110cm≤</w:t>
            </w:r>
            <w:r>
              <w:rPr>
                <w:rStyle w:val="10"/>
                <w:sz w:val="21"/>
                <w:szCs w:val="21"/>
              </w:rPr>
              <w:t>割幅＜</w:t>
            </w:r>
            <w:r>
              <w:rPr>
                <w:rStyle w:val="10"/>
                <w:sz w:val="21"/>
                <w:szCs w:val="21"/>
              </w:rPr>
              <w:t>210cm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14400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210—220cm</w:t>
            </w:r>
            <w:r>
              <w:rPr>
                <w:rStyle w:val="10"/>
                <w:sz w:val="21"/>
                <w:szCs w:val="21"/>
              </w:rPr>
              <w:t>悬挂双圆盘式青饲料收获机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悬挂双圆盘式；</w:t>
            </w:r>
            <w:r>
              <w:rPr>
                <w:rStyle w:val="10"/>
                <w:sz w:val="21"/>
                <w:szCs w:val="21"/>
              </w:rPr>
              <w:t>210cm≤</w:t>
            </w:r>
            <w:r>
              <w:rPr>
                <w:rStyle w:val="10"/>
                <w:sz w:val="21"/>
                <w:szCs w:val="21"/>
              </w:rPr>
              <w:t>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42300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220cm</w:t>
            </w:r>
            <w:r>
              <w:rPr>
                <w:rStyle w:val="10"/>
                <w:sz w:val="21"/>
                <w:szCs w:val="21"/>
              </w:rPr>
              <w:t>及以上悬挂双圆盘式青饲料收获机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悬挂双圆盘式；割幅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41050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79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160—190cm</w:t>
            </w:r>
            <w:r>
              <w:rPr>
                <w:rStyle w:val="10"/>
                <w:sz w:val="21"/>
                <w:szCs w:val="21"/>
              </w:rPr>
              <w:t>悬挂其他式青饲料收获机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悬挂其他式；</w:t>
            </w:r>
            <w:r>
              <w:rPr>
                <w:rStyle w:val="10"/>
                <w:sz w:val="21"/>
                <w:szCs w:val="21"/>
              </w:rPr>
              <w:t>160cm≤</w:t>
            </w:r>
            <w:r>
              <w:rPr>
                <w:rStyle w:val="10"/>
                <w:sz w:val="21"/>
                <w:szCs w:val="21"/>
              </w:rPr>
              <w:t>割幅＜</w:t>
            </w:r>
            <w:r>
              <w:rPr>
                <w:rStyle w:val="10"/>
                <w:sz w:val="21"/>
                <w:szCs w:val="21"/>
              </w:rPr>
              <w:t>190cm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13500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190—220cm</w:t>
            </w:r>
            <w:r>
              <w:rPr>
                <w:rStyle w:val="10"/>
                <w:sz w:val="21"/>
                <w:szCs w:val="21"/>
              </w:rPr>
              <w:t>悬挂其他式青饲料收获机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悬挂其他式；</w:t>
            </w:r>
            <w:r>
              <w:rPr>
                <w:rStyle w:val="10"/>
                <w:sz w:val="21"/>
                <w:szCs w:val="21"/>
              </w:rPr>
              <w:t>190cm≤</w:t>
            </w:r>
            <w:r>
              <w:rPr>
                <w:rStyle w:val="10"/>
                <w:sz w:val="21"/>
                <w:szCs w:val="21"/>
              </w:rPr>
              <w:t>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14400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81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220cm</w:t>
            </w:r>
            <w:r>
              <w:rPr>
                <w:rStyle w:val="10"/>
                <w:sz w:val="21"/>
                <w:szCs w:val="21"/>
              </w:rPr>
              <w:t>及以上悬挂其他式青饲料收获机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悬挂其他式；割幅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16020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110cm</w:t>
            </w:r>
            <w:r>
              <w:rPr>
                <w:rStyle w:val="10"/>
                <w:sz w:val="21"/>
                <w:szCs w:val="21"/>
              </w:rPr>
              <w:t>及以上牵引式青饲料收获机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牵引式；割幅</w:t>
            </w:r>
            <w:r>
              <w:rPr>
                <w:rStyle w:val="10"/>
                <w:sz w:val="21"/>
                <w:szCs w:val="21"/>
              </w:rPr>
              <w:t>≥110cm</w:t>
            </w:r>
            <w:r>
              <w:rPr>
                <w:rStyle w:val="10"/>
                <w:sz w:val="21"/>
                <w:szCs w:val="21"/>
              </w:rPr>
              <w:t>；</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8010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200—260cm</w:t>
            </w:r>
            <w:r>
              <w:rPr>
                <w:rStyle w:val="10"/>
                <w:sz w:val="21"/>
                <w:szCs w:val="21"/>
              </w:rPr>
              <w:t>自走圆盘式青饲料收获机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自走圆盘式；</w:t>
            </w:r>
            <w:r>
              <w:rPr>
                <w:rStyle w:val="10"/>
                <w:sz w:val="21"/>
                <w:szCs w:val="21"/>
              </w:rPr>
              <w:t>200cm≤</w:t>
            </w:r>
            <w:r>
              <w:rPr>
                <w:rStyle w:val="10"/>
                <w:sz w:val="21"/>
                <w:szCs w:val="21"/>
              </w:rPr>
              <w:t>割幅＜</w:t>
            </w:r>
            <w:r>
              <w:rPr>
                <w:rStyle w:val="10"/>
                <w:sz w:val="21"/>
                <w:szCs w:val="21"/>
              </w:rPr>
              <w:t>260cm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53100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260cm</w:t>
            </w:r>
            <w:r>
              <w:rPr>
                <w:rStyle w:val="10"/>
                <w:sz w:val="21"/>
                <w:szCs w:val="21"/>
              </w:rPr>
              <w:t>及以上自走圆盘式青饲料收获机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自走圆盘式；割幅</w:t>
            </w:r>
            <w:r>
              <w:rPr>
                <w:rStyle w:val="10"/>
                <w:sz w:val="21"/>
                <w:szCs w:val="21"/>
              </w:rPr>
              <w:t>≥260cm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108000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180—220cm</w:t>
            </w:r>
            <w:r>
              <w:rPr>
                <w:rStyle w:val="10"/>
                <w:sz w:val="21"/>
                <w:szCs w:val="21"/>
              </w:rPr>
              <w:t>自走其他式青饲料收获机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自走其他式；</w:t>
            </w:r>
            <w:r>
              <w:rPr>
                <w:rStyle w:val="10"/>
                <w:sz w:val="21"/>
                <w:szCs w:val="21"/>
              </w:rPr>
              <w:t>180cm≤</w:t>
            </w:r>
            <w:r>
              <w:rPr>
                <w:rStyle w:val="10"/>
                <w:sz w:val="21"/>
                <w:szCs w:val="21"/>
              </w:rPr>
              <w:t>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220—260cm</w:t>
            </w:r>
            <w:r>
              <w:rPr>
                <w:rStyle w:val="10"/>
                <w:sz w:val="21"/>
                <w:szCs w:val="21"/>
              </w:rPr>
              <w:t>自走其他式青饲料收获机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自走其他式；</w:t>
            </w:r>
            <w:r>
              <w:rPr>
                <w:rStyle w:val="10"/>
                <w:sz w:val="21"/>
                <w:szCs w:val="21"/>
              </w:rPr>
              <w:t>220cm≤</w:t>
            </w:r>
            <w:r>
              <w:rPr>
                <w:rStyle w:val="10"/>
                <w:sz w:val="21"/>
                <w:szCs w:val="21"/>
              </w:rPr>
              <w:t>割幅＜</w:t>
            </w:r>
            <w:r>
              <w:rPr>
                <w:rStyle w:val="10"/>
                <w:sz w:val="21"/>
                <w:szCs w:val="21"/>
              </w:rPr>
              <w:t>260cm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54900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260—290cm</w:t>
            </w:r>
            <w:r>
              <w:rPr>
                <w:rStyle w:val="10"/>
                <w:sz w:val="21"/>
                <w:szCs w:val="21"/>
              </w:rPr>
              <w:t>自走其他式青饲料收获机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自走其他式；</w:t>
            </w:r>
            <w:r>
              <w:rPr>
                <w:rStyle w:val="10"/>
                <w:sz w:val="21"/>
                <w:szCs w:val="21"/>
              </w:rPr>
              <w:t>260cm≤</w:t>
            </w:r>
            <w:r>
              <w:rPr>
                <w:rStyle w:val="10"/>
                <w:sz w:val="21"/>
                <w:szCs w:val="21"/>
              </w:rPr>
              <w:t>割幅＜</w:t>
            </w:r>
            <w:r>
              <w:rPr>
                <w:rStyle w:val="10"/>
                <w:sz w:val="21"/>
                <w:szCs w:val="21"/>
              </w:rPr>
              <w:t>290cm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94500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青饲料</w:t>
            </w:r>
          </w:p>
          <w:p w:rsidR="00DC206B" w:rsidRDefault="00391C88">
            <w:pPr>
              <w:pStyle w:val="11"/>
              <w:jc w:val="center"/>
              <w:rPr>
                <w:rStyle w:val="10"/>
                <w:sz w:val="21"/>
                <w:szCs w:val="21"/>
              </w:rPr>
            </w:pPr>
            <w:r>
              <w:rPr>
                <w:rStyle w:val="10"/>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290cm</w:t>
            </w:r>
            <w:r>
              <w:rPr>
                <w:rStyle w:val="10"/>
                <w:sz w:val="21"/>
                <w:szCs w:val="21"/>
              </w:rPr>
              <w:t>及以上自走其他式青饲料收获机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自走其他式；割幅</w:t>
            </w:r>
            <w:r>
              <w:rPr>
                <w:rStyle w:val="10"/>
                <w:sz w:val="21"/>
                <w:szCs w:val="21"/>
              </w:rPr>
              <w:t>≥290cm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108000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89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捡拾压捆机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0.7—1.2m</w:t>
            </w:r>
            <w:r>
              <w:rPr>
                <w:rStyle w:val="10"/>
                <w:sz w:val="21"/>
                <w:szCs w:val="21"/>
              </w:rPr>
              <w:t>捡拾压捆机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0.7m≤</w:t>
            </w:r>
            <w:r>
              <w:rPr>
                <w:rStyle w:val="10"/>
                <w:sz w:val="21"/>
                <w:szCs w:val="21"/>
              </w:rPr>
              <w:t>捡拾宽度＜</w:t>
            </w:r>
            <w:r>
              <w:rPr>
                <w:rStyle w:val="10"/>
                <w:sz w:val="21"/>
                <w:szCs w:val="21"/>
              </w:rPr>
              <w:t>1.2m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8070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捡拾压捆机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1.2—1.7m</w:t>
            </w:r>
            <w:r>
              <w:rPr>
                <w:rStyle w:val="10"/>
                <w:sz w:val="21"/>
                <w:szCs w:val="21"/>
              </w:rPr>
              <w:t>捡拾压捆机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1.2m≤</w:t>
            </w:r>
            <w:r>
              <w:rPr>
                <w:rStyle w:val="10"/>
                <w:sz w:val="21"/>
                <w:szCs w:val="21"/>
              </w:rPr>
              <w:t>捡拾宽度＜</w:t>
            </w:r>
            <w:r>
              <w:rPr>
                <w:rStyle w:val="10"/>
                <w:sz w:val="21"/>
                <w:szCs w:val="21"/>
              </w:rPr>
              <w:t>1.7m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16200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捡拾压捆机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1.7—2.2m</w:t>
            </w:r>
            <w:r>
              <w:rPr>
                <w:rStyle w:val="10"/>
                <w:sz w:val="21"/>
                <w:szCs w:val="21"/>
              </w:rPr>
              <w:t>捡拾压捆机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1.7m≤</w:t>
            </w:r>
            <w:r>
              <w:rPr>
                <w:rStyle w:val="10"/>
                <w:sz w:val="21"/>
                <w:szCs w:val="21"/>
              </w:rPr>
              <w:t>捡拾宽度＜</w:t>
            </w:r>
            <w:r>
              <w:rPr>
                <w:rStyle w:val="10"/>
                <w:sz w:val="21"/>
                <w:szCs w:val="21"/>
              </w:rPr>
              <w:t>2.2m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28800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捡拾压捆机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2.2m</w:t>
            </w:r>
            <w:r>
              <w:rPr>
                <w:rStyle w:val="10"/>
                <w:sz w:val="21"/>
                <w:szCs w:val="21"/>
              </w:rPr>
              <w:t>及以上捡拾压捆机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捡拾宽度</w:t>
            </w:r>
            <w:r>
              <w:rPr>
                <w:rStyle w:val="10"/>
                <w:sz w:val="21"/>
                <w:szCs w:val="21"/>
              </w:rPr>
              <w:t>≥2.2m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40500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压捆机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4kW</w:t>
            </w:r>
            <w:r>
              <w:rPr>
                <w:rStyle w:val="10"/>
                <w:sz w:val="21"/>
                <w:szCs w:val="21"/>
              </w:rPr>
              <w:t>及以上圆捆压捆机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圆捆；功率</w:t>
            </w:r>
            <w:r>
              <w:rPr>
                <w:rStyle w:val="10"/>
                <w:sz w:val="21"/>
                <w:szCs w:val="21"/>
              </w:rPr>
              <w:t>≥4kW</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9100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压捆机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7.5—15kW</w:t>
            </w:r>
            <w:r>
              <w:rPr>
                <w:rStyle w:val="10"/>
                <w:sz w:val="21"/>
                <w:szCs w:val="21"/>
              </w:rPr>
              <w:t>方捆压捆机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方捆；</w:t>
            </w:r>
            <w:r>
              <w:rPr>
                <w:rStyle w:val="10"/>
                <w:sz w:val="21"/>
                <w:szCs w:val="21"/>
              </w:rPr>
              <w:t>7.5kW≤</w:t>
            </w:r>
            <w:r>
              <w:rPr>
                <w:rStyle w:val="10"/>
                <w:sz w:val="21"/>
                <w:szCs w:val="21"/>
              </w:rPr>
              <w:t>功率＜</w:t>
            </w:r>
            <w:r>
              <w:rPr>
                <w:rStyle w:val="10"/>
                <w:sz w:val="21"/>
                <w:szCs w:val="21"/>
              </w:rPr>
              <w:t>15kW</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压捆机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15kW</w:t>
            </w:r>
            <w:r>
              <w:rPr>
                <w:rStyle w:val="10"/>
                <w:sz w:val="21"/>
                <w:szCs w:val="21"/>
              </w:rPr>
              <w:t>及以上方捆压捆机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方捆；功率</w:t>
            </w:r>
            <w:r>
              <w:rPr>
                <w:rStyle w:val="10"/>
                <w:sz w:val="21"/>
                <w:szCs w:val="21"/>
              </w:rPr>
              <w:t>≥15kW</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13700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1m</w:t>
            </w:r>
            <w:r>
              <w:rPr>
                <w:rStyle w:val="10"/>
                <w:sz w:val="21"/>
                <w:szCs w:val="21"/>
              </w:rPr>
              <w:t>以下秸秆粉碎还田机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作业幅宽＜</w:t>
            </w:r>
            <w:r>
              <w:rPr>
                <w:rStyle w:val="10"/>
                <w:sz w:val="21"/>
                <w:szCs w:val="21"/>
              </w:rPr>
              <w:t>1m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1—1.5m</w:t>
            </w:r>
            <w:r>
              <w:rPr>
                <w:rStyle w:val="10"/>
                <w:sz w:val="21"/>
                <w:szCs w:val="21"/>
              </w:rPr>
              <w:t>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1m≤</w:t>
            </w:r>
            <w:r>
              <w:rPr>
                <w:rStyle w:val="10"/>
                <w:sz w:val="21"/>
                <w:szCs w:val="21"/>
              </w:rPr>
              <w:t>作业幅宽＜</w:t>
            </w:r>
            <w:r>
              <w:rPr>
                <w:rStyle w:val="10"/>
                <w:sz w:val="21"/>
                <w:szCs w:val="21"/>
              </w:rPr>
              <w:t>1.5m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810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98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1.5—2m</w:t>
            </w:r>
            <w:r>
              <w:rPr>
                <w:rStyle w:val="10"/>
                <w:sz w:val="21"/>
                <w:szCs w:val="21"/>
              </w:rPr>
              <w:t>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1.5m≤</w:t>
            </w:r>
            <w:r>
              <w:rPr>
                <w:rStyle w:val="10"/>
                <w:sz w:val="21"/>
                <w:szCs w:val="21"/>
              </w:rPr>
              <w:t>作业幅宽＜</w:t>
            </w:r>
            <w:r>
              <w:rPr>
                <w:rStyle w:val="10"/>
                <w:sz w:val="21"/>
                <w:szCs w:val="21"/>
              </w:rPr>
              <w:t>2m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1620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99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2—2.5m</w:t>
            </w:r>
            <w:r>
              <w:rPr>
                <w:rStyle w:val="10"/>
                <w:sz w:val="21"/>
                <w:szCs w:val="21"/>
              </w:rPr>
              <w:t>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2m≤</w:t>
            </w:r>
            <w:r>
              <w:rPr>
                <w:rStyle w:val="10"/>
                <w:sz w:val="21"/>
                <w:szCs w:val="21"/>
              </w:rPr>
              <w:t>作业幅宽＜</w:t>
            </w:r>
            <w:r>
              <w:rPr>
                <w:rStyle w:val="10"/>
                <w:sz w:val="21"/>
                <w:szCs w:val="21"/>
              </w:rPr>
              <w:t>2.5m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1890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2.5m</w:t>
            </w:r>
            <w:r>
              <w:rPr>
                <w:rStyle w:val="10"/>
                <w:sz w:val="21"/>
                <w:szCs w:val="21"/>
              </w:rPr>
              <w:t>及以上秸秆粉碎还田机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作业幅宽</w:t>
            </w:r>
            <w:r>
              <w:rPr>
                <w:rStyle w:val="10"/>
                <w:sz w:val="21"/>
                <w:szCs w:val="21"/>
              </w:rPr>
              <w:t>≥2.5m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2250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生产率</w:t>
            </w:r>
            <w:r>
              <w:rPr>
                <w:rStyle w:val="10"/>
                <w:sz w:val="21"/>
                <w:szCs w:val="21"/>
              </w:rPr>
              <w:t>3—5t/h</w:t>
            </w:r>
            <w:r>
              <w:rPr>
                <w:rStyle w:val="10"/>
                <w:sz w:val="21"/>
                <w:szCs w:val="21"/>
              </w:rPr>
              <w:t>粮食清选机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3t/h≤</w:t>
            </w:r>
            <w:r>
              <w:rPr>
                <w:rStyle w:val="10"/>
                <w:sz w:val="21"/>
                <w:szCs w:val="21"/>
              </w:rPr>
              <w:t>生产率＜</w:t>
            </w:r>
            <w:r>
              <w:rPr>
                <w:rStyle w:val="10"/>
                <w:sz w:val="21"/>
                <w:szCs w:val="21"/>
              </w:rPr>
              <w:t>5t/h</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1800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生产率</w:t>
            </w:r>
            <w:r>
              <w:rPr>
                <w:rStyle w:val="10"/>
                <w:sz w:val="21"/>
                <w:szCs w:val="21"/>
              </w:rPr>
              <w:t>5—15t/h</w:t>
            </w:r>
            <w:r>
              <w:rPr>
                <w:rStyle w:val="10"/>
                <w:sz w:val="21"/>
                <w:szCs w:val="21"/>
              </w:rPr>
              <w:t>粮食清选机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5t/h≤</w:t>
            </w:r>
            <w:r>
              <w:rPr>
                <w:rStyle w:val="10"/>
                <w:sz w:val="21"/>
                <w:szCs w:val="21"/>
              </w:rPr>
              <w:t>生产率＜</w:t>
            </w:r>
            <w:r>
              <w:rPr>
                <w:rStyle w:val="10"/>
                <w:sz w:val="21"/>
                <w:szCs w:val="21"/>
              </w:rPr>
              <w:t>15t/h</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3400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生产率</w:t>
            </w:r>
            <w:r>
              <w:rPr>
                <w:rStyle w:val="10"/>
                <w:sz w:val="21"/>
                <w:szCs w:val="21"/>
              </w:rPr>
              <w:t>15—25t/h</w:t>
            </w:r>
            <w:r>
              <w:rPr>
                <w:rStyle w:val="10"/>
                <w:sz w:val="21"/>
                <w:szCs w:val="21"/>
              </w:rPr>
              <w:t>粮食清选机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15t/h≤</w:t>
            </w:r>
            <w:r>
              <w:rPr>
                <w:rStyle w:val="10"/>
                <w:sz w:val="21"/>
                <w:szCs w:val="21"/>
              </w:rPr>
              <w:t>生产率＜</w:t>
            </w:r>
            <w:r>
              <w:rPr>
                <w:rStyle w:val="10"/>
                <w:sz w:val="21"/>
                <w:szCs w:val="21"/>
              </w:rPr>
              <w:t>25t/h</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生产率</w:t>
            </w:r>
            <w:r>
              <w:rPr>
                <w:rStyle w:val="10"/>
                <w:sz w:val="21"/>
                <w:szCs w:val="21"/>
              </w:rPr>
              <w:t>25t/h</w:t>
            </w:r>
            <w:r>
              <w:rPr>
                <w:rStyle w:val="10"/>
                <w:sz w:val="21"/>
                <w:szCs w:val="21"/>
              </w:rPr>
              <w:t>及以上粮食清选机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生产率</w:t>
            </w:r>
            <w:r>
              <w:rPr>
                <w:rStyle w:val="10"/>
                <w:sz w:val="21"/>
                <w:szCs w:val="21"/>
              </w:rPr>
              <w:t>≥25t/h</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7000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普通光电大米色选机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应用传统光电探测器技术</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20000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300</w:t>
            </w:r>
            <w:r>
              <w:rPr>
                <w:rStyle w:val="10"/>
                <w:sz w:val="21"/>
                <w:szCs w:val="21"/>
              </w:rPr>
              <w:t>单元以下</w:t>
            </w:r>
            <w:r>
              <w:rPr>
                <w:rStyle w:val="10"/>
                <w:sz w:val="21"/>
                <w:szCs w:val="21"/>
              </w:rPr>
              <w:t>CCD</w:t>
            </w:r>
            <w:r>
              <w:rPr>
                <w:rStyle w:val="10"/>
                <w:sz w:val="21"/>
                <w:szCs w:val="21"/>
              </w:rPr>
              <w:t>图像传感器大米色选机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色选机执行单元数＜</w:t>
            </w:r>
            <w:r>
              <w:rPr>
                <w:rStyle w:val="10"/>
                <w:sz w:val="21"/>
                <w:szCs w:val="21"/>
              </w:rPr>
              <w:t>300</w:t>
            </w:r>
            <w:r>
              <w:rPr>
                <w:rStyle w:val="10"/>
                <w:sz w:val="21"/>
                <w:szCs w:val="21"/>
              </w:rPr>
              <w:t>；应用</w:t>
            </w:r>
            <w:r>
              <w:rPr>
                <w:rStyle w:val="10"/>
                <w:sz w:val="21"/>
                <w:szCs w:val="21"/>
              </w:rPr>
              <w:t>CCD</w:t>
            </w:r>
            <w:r>
              <w:rPr>
                <w:rStyle w:val="10"/>
                <w:sz w:val="21"/>
                <w:szCs w:val="21"/>
              </w:rPr>
              <w:t>图像传感器技术</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22000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300</w:t>
            </w:r>
            <w:r>
              <w:rPr>
                <w:rStyle w:val="10"/>
                <w:sz w:val="21"/>
                <w:szCs w:val="21"/>
              </w:rPr>
              <w:t>单元及以上</w:t>
            </w:r>
            <w:r>
              <w:rPr>
                <w:rStyle w:val="10"/>
                <w:sz w:val="21"/>
                <w:szCs w:val="21"/>
              </w:rPr>
              <w:t>CCD</w:t>
            </w:r>
            <w:r>
              <w:rPr>
                <w:rStyle w:val="10"/>
                <w:sz w:val="21"/>
                <w:szCs w:val="21"/>
              </w:rPr>
              <w:t>图像传感器大米色选机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色选机执行单元数</w:t>
            </w:r>
            <w:r>
              <w:rPr>
                <w:rStyle w:val="10"/>
                <w:sz w:val="21"/>
                <w:szCs w:val="21"/>
              </w:rPr>
              <w:t>≥300</w:t>
            </w:r>
            <w:r>
              <w:rPr>
                <w:rStyle w:val="10"/>
                <w:sz w:val="21"/>
                <w:szCs w:val="21"/>
              </w:rPr>
              <w:t>；应用</w:t>
            </w:r>
            <w:r>
              <w:rPr>
                <w:rStyle w:val="10"/>
                <w:sz w:val="21"/>
                <w:szCs w:val="21"/>
              </w:rPr>
              <w:t>CCD</w:t>
            </w:r>
            <w:r>
              <w:rPr>
                <w:rStyle w:val="10"/>
                <w:sz w:val="21"/>
                <w:szCs w:val="21"/>
              </w:rPr>
              <w:t>图像传感器技术</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30000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300</w:t>
            </w:r>
            <w:r>
              <w:rPr>
                <w:rStyle w:val="10"/>
                <w:sz w:val="21"/>
                <w:szCs w:val="21"/>
              </w:rPr>
              <w:t>单元以下</w:t>
            </w:r>
            <w:r>
              <w:rPr>
                <w:rStyle w:val="10"/>
                <w:sz w:val="21"/>
                <w:szCs w:val="21"/>
              </w:rPr>
              <w:t>CCD</w:t>
            </w:r>
            <w:r>
              <w:rPr>
                <w:rStyle w:val="10"/>
                <w:sz w:val="21"/>
                <w:szCs w:val="21"/>
              </w:rPr>
              <w:t>图像传感器杂粮色选机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色选机执行单元数＜</w:t>
            </w:r>
            <w:r>
              <w:rPr>
                <w:rStyle w:val="10"/>
                <w:sz w:val="21"/>
                <w:szCs w:val="21"/>
              </w:rPr>
              <w:t>300</w:t>
            </w:r>
            <w:r>
              <w:rPr>
                <w:rStyle w:val="10"/>
                <w:sz w:val="21"/>
                <w:szCs w:val="21"/>
              </w:rPr>
              <w:t>；应用</w:t>
            </w:r>
            <w:r>
              <w:rPr>
                <w:rStyle w:val="10"/>
                <w:sz w:val="21"/>
                <w:szCs w:val="21"/>
              </w:rPr>
              <w:t>CCD</w:t>
            </w:r>
            <w:r>
              <w:rPr>
                <w:rStyle w:val="10"/>
                <w:sz w:val="21"/>
                <w:szCs w:val="21"/>
              </w:rPr>
              <w:t>图像传感器技术</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22000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109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300</w:t>
            </w:r>
            <w:r>
              <w:rPr>
                <w:rStyle w:val="10"/>
                <w:sz w:val="21"/>
                <w:szCs w:val="21"/>
              </w:rPr>
              <w:t>单元及以上</w:t>
            </w:r>
            <w:r>
              <w:rPr>
                <w:rStyle w:val="10"/>
                <w:sz w:val="21"/>
                <w:szCs w:val="21"/>
              </w:rPr>
              <w:t>CCD</w:t>
            </w:r>
            <w:r>
              <w:rPr>
                <w:rStyle w:val="10"/>
                <w:sz w:val="21"/>
                <w:szCs w:val="21"/>
              </w:rPr>
              <w:t>图像传感器杂粮色选机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色选机执行单元数</w:t>
            </w:r>
            <w:r>
              <w:rPr>
                <w:rStyle w:val="10"/>
                <w:sz w:val="21"/>
                <w:szCs w:val="21"/>
              </w:rPr>
              <w:t>≥300</w:t>
            </w:r>
            <w:r>
              <w:rPr>
                <w:rStyle w:val="10"/>
                <w:sz w:val="21"/>
                <w:szCs w:val="21"/>
              </w:rPr>
              <w:t>；应用</w:t>
            </w:r>
            <w:r>
              <w:rPr>
                <w:rStyle w:val="10"/>
                <w:sz w:val="21"/>
                <w:szCs w:val="21"/>
              </w:rPr>
              <w:t>CCD</w:t>
            </w:r>
            <w:r>
              <w:rPr>
                <w:rStyle w:val="10"/>
                <w:sz w:val="21"/>
                <w:szCs w:val="21"/>
              </w:rPr>
              <w:t>图像传感器技术</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30000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剥壳（去皮）机械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花生</w:t>
            </w:r>
          </w:p>
          <w:p w:rsidR="00DC206B" w:rsidRDefault="00391C88">
            <w:pPr>
              <w:pStyle w:val="11"/>
              <w:jc w:val="center"/>
              <w:rPr>
                <w:rStyle w:val="10"/>
                <w:sz w:val="21"/>
                <w:szCs w:val="21"/>
              </w:rPr>
            </w:pPr>
            <w:r>
              <w:rPr>
                <w:rStyle w:val="10"/>
                <w:sz w:val="21"/>
                <w:szCs w:val="21"/>
              </w:rPr>
              <w:t>脱壳机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1t/h-1.5t/h</w:t>
            </w:r>
            <w:r>
              <w:rPr>
                <w:rStyle w:val="10"/>
                <w:sz w:val="21"/>
                <w:szCs w:val="21"/>
              </w:rPr>
              <w:t>花生脱壳机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1t/h≤</w:t>
            </w:r>
            <w:r>
              <w:rPr>
                <w:rStyle w:val="10"/>
                <w:sz w:val="21"/>
                <w:szCs w:val="21"/>
              </w:rPr>
              <w:t>生产率＜</w:t>
            </w:r>
            <w:r>
              <w:rPr>
                <w:rStyle w:val="10"/>
                <w:sz w:val="21"/>
                <w:szCs w:val="21"/>
              </w:rPr>
              <w:t>1.5t/h</w:t>
            </w:r>
            <w:r>
              <w:rPr>
                <w:rStyle w:val="10"/>
                <w:sz w:val="21"/>
                <w:szCs w:val="21"/>
              </w:rPr>
              <w:t>花生脱壳机</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660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剥壳（去皮）机械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花生</w:t>
            </w:r>
          </w:p>
          <w:p w:rsidR="00DC206B" w:rsidRDefault="00391C88">
            <w:pPr>
              <w:pStyle w:val="11"/>
              <w:jc w:val="center"/>
              <w:rPr>
                <w:rStyle w:val="10"/>
                <w:sz w:val="21"/>
                <w:szCs w:val="21"/>
              </w:rPr>
            </w:pPr>
            <w:r>
              <w:rPr>
                <w:rStyle w:val="10"/>
                <w:sz w:val="21"/>
                <w:szCs w:val="21"/>
              </w:rPr>
              <w:t>脱壳机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1.5t/h-3t/h</w:t>
            </w:r>
            <w:r>
              <w:rPr>
                <w:rStyle w:val="10"/>
                <w:sz w:val="21"/>
                <w:szCs w:val="21"/>
              </w:rPr>
              <w:t>花生脱壳机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1.5t/h≤</w:t>
            </w:r>
            <w:r>
              <w:rPr>
                <w:rStyle w:val="10"/>
                <w:sz w:val="21"/>
                <w:szCs w:val="21"/>
              </w:rPr>
              <w:t>生产率＜</w:t>
            </w:r>
            <w:r>
              <w:rPr>
                <w:rStyle w:val="10"/>
                <w:sz w:val="21"/>
                <w:szCs w:val="21"/>
              </w:rPr>
              <w:t>3t/h</w:t>
            </w:r>
            <w:r>
              <w:rPr>
                <w:rStyle w:val="10"/>
                <w:sz w:val="21"/>
                <w:szCs w:val="21"/>
              </w:rPr>
              <w:t>花生脱壳机（含自动上料设备）</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112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剥壳（去皮）机械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花生</w:t>
            </w:r>
          </w:p>
          <w:p w:rsidR="00DC206B" w:rsidRDefault="00391C88">
            <w:pPr>
              <w:pStyle w:val="11"/>
              <w:jc w:val="center"/>
              <w:rPr>
                <w:rStyle w:val="10"/>
                <w:sz w:val="21"/>
                <w:szCs w:val="21"/>
              </w:rPr>
            </w:pPr>
            <w:r>
              <w:rPr>
                <w:rStyle w:val="10"/>
                <w:sz w:val="21"/>
                <w:szCs w:val="21"/>
              </w:rPr>
              <w:t>脱壳机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3t/h</w:t>
            </w:r>
            <w:r>
              <w:rPr>
                <w:rStyle w:val="10"/>
                <w:sz w:val="21"/>
                <w:szCs w:val="21"/>
              </w:rPr>
              <w:t>以上花生脱壳机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生产率</w:t>
            </w:r>
            <w:r>
              <w:rPr>
                <w:rStyle w:val="10"/>
                <w:sz w:val="21"/>
                <w:szCs w:val="21"/>
              </w:rPr>
              <w:t>≥3t/h</w:t>
            </w:r>
            <w:r>
              <w:rPr>
                <w:rStyle w:val="10"/>
                <w:sz w:val="21"/>
                <w:szCs w:val="21"/>
              </w:rPr>
              <w:t>（含自动上料、除杂设备）</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3750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批处理量</w:t>
            </w:r>
            <w:r>
              <w:rPr>
                <w:rStyle w:val="10"/>
                <w:sz w:val="21"/>
                <w:szCs w:val="21"/>
              </w:rPr>
              <w:t>4t</w:t>
            </w:r>
            <w:r>
              <w:rPr>
                <w:rStyle w:val="10"/>
                <w:sz w:val="21"/>
                <w:szCs w:val="21"/>
              </w:rPr>
              <w:t>以下循环式粮食烘干机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批处理量＜</w:t>
            </w:r>
            <w:r>
              <w:rPr>
                <w:rStyle w:val="10"/>
                <w:sz w:val="21"/>
                <w:szCs w:val="21"/>
              </w:rPr>
              <w:t>4t</w:t>
            </w:r>
            <w:r>
              <w:rPr>
                <w:rStyle w:val="10"/>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批处理量</w:t>
            </w:r>
            <w:r>
              <w:rPr>
                <w:rStyle w:val="10"/>
                <w:sz w:val="21"/>
                <w:szCs w:val="21"/>
              </w:rPr>
              <w:t>4—10t</w:t>
            </w:r>
            <w:r>
              <w:rPr>
                <w:rStyle w:val="10"/>
                <w:sz w:val="21"/>
                <w:szCs w:val="21"/>
              </w:rPr>
              <w:t>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4t≤</w:t>
            </w:r>
            <w:r>
              <w:rPr>
                <w:rStyle w:val="10"/>
                <w:sz w:val="21"/>
                <w:szCs w:val="21"/>
              </w:rPr>
              <w:t>批处理量＜</w:t>
            </w:r>
            <w:r>
              <w:rPr>
                <w:rStyle w:val="10"/>
                <w:sz w:val="21"/>
                <w:szCs w:val="21"/>
              </w:rPr>
              <w:t>10t</w:t>
            </w:r>
            <w:r>
              <w:rPr>
                <w:rStyle w:val="10"/>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14940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批处理量</w:t>
            </w:r>
            <w:r>
              <w:rPr>
                <w:rStyle w:val="10"/>
                <w:sz w:val="21"/>
                <w:szCs w:val="21"/>
              </w:rPr>
              <w:t>10—20t</w:t>
            </w:r>
            <w:r>
              <w:rPr>
                <w:rStyle w:val="10"/>
                <w:sz w:val="21"/>
                <w:szCs w:val="21"/>
              </w:rPr>
              <w:t>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10t≤</w:t>
            </w:r>
            <w:r>
              <w:rPr>
                <w:rStyle w:val="10"/>
                <w:sz w:val="21"/>
                <w:szCs w:val="21"/>
              </w:rPr>
              <w:t>批处理量＜</w:t>
            </w:r>
            <w:r>
              <w:rPr>
                <w:rStyle w:val="10"/>
                <w:sz w:val="21"/>
                <w:szCs w:val="21"/>
              </w:rPr>
              <w:t>20t</w:t>
            </w:r>
            <w:r>
              <w:rPr>
                <w:rStyle w:val="10"/>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29340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批处理量</w:t>
            </w:r>
            <w:r>
              <w:rPr>
                <w:rStyle w:val="10"/>
                <w:sz w:val="21"/>
                <w:szCs w:val="21"/>
              </w:rPr>
              <w:t>20—30t</w:t>
            </w:r>
            <w:r>
              <w:rPr>
                <w:rStyle w:val="10"/>
                <w:sz w:val="21"/>
                <w:szCs w:val="21"/>
              </w:rPr>
              <w:t>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20t≤</w:t>
            </w:r>
            <w:r>
              <w:rPr>
                <w:rStyle w:val="10"/>
                <w:sz w:val="21"/>
                <w:szCs w:val="21"/>
              </w:rPr>
              <w:t>批处理量＜</w:t>
            </w:r>
            <w:r>
              <w:rPr>
                <w:rStyle w:val="10"/>
                <w:sz w:val="21"/>
                <w:szCs w:val="21"/>
              </w:rPr>
              <w:t>30t</w:t>
            </w:r>
            <w:r>
              <w:rPr>
                <w:rStyle w:val="10"/>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31500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批处理量</w:t>
            </w:r>
            <w:r>
              <w:rPr>
                <w:rStyle w:val="10"/>
                <w:sz w:val="21"/>
                <w:szCs w:val="21"/>
              </w:rPr>
              <w:t>30t</w:t>
            </w:r>
            <w:r>
              <w:rPr>
                <w:rStyle w:val="10"/>
                <w:sz w:val="21"/>
                <w:szCs w:val="21"/>
              </w:rPr>
              <w:t>及以上循环式粮食烘干机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批处理量</w:t>
            </w:r>
            <w:r>
              <w:rPr>
                <w:rStyle w:val="10"/>
                <w:sz w:val="21"/>
                <w:szCs w:val="21"/>
              </w:rPr>
              <w:t>≥30t</w:t>
            </w:r>
            <w:r>
              <w:rPr>
                <w:rStyle w:val="10"/>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81000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处理量</w:t>
            </w:r>
            <w:r>
              <w:rPr>
                <w:rStyle w:val="10"/>
                <w:sz w:val="21"/>
                <w:szCs w:val="21"/>
              </w:rPr>
              <w:t>50t/d</w:t>
            </w:r>
            <w:r>
              <w:rPr>
                <w:rStyle w:val="10"/>
                <w:sz w:val="21"/>
                <w:szCs w:val="21"/>
              </w:rPr>
              <w:t>以下连续式粮食烘干机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处理量＜</w:t>
            </w:r>
            <w:r>
              <w:rPr>
                <w:rStyle w:val="10"/>
                <w:sz w:val="21"/>
                <w:szCs w:val="21"/>
              </w:rPr>
              <w:t>50t/d</w:t>
            </w:r>
            <w:r>
              <w:rPr>
                <w:rStyle w:val="10"/>
                <w:sz w:val="21"/>
                <w:szCs w:val="21"/>
              </w:rPr>
              <w:t>；连续式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27000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119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处理量</w:t>
            </w:r>
            <w:r>
              <w:rPr>
                <w:rStyle w:val="10"/>
                <w:sz w:val="21"/>
                <w:szCs w:val="21"/>
              </w:rPr>
              <w:t>50—100t/d</w:t>
            </w:r>
            <w:r>
              <w:rPr>
                <w:rStyle w:val="10"/>
                <w:sz w:val="21"/>
                <w:szCs w:val="21"/>
              </w:rPr>
              <w:t>连续式粮食烘干机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50t/d≤</w:t>
            </w:r>
            <w:r>
              <w:rPr>
                <w:rStyle w:val="10"/>
                <w:sz w:val="21"/>
                <w:szCs w:val="21"/>
              </w:rPr>
              <w:t>处理量＜</w:t>
            </w:r>
            <w:r>
              <w:rPr>
                <w:rStyle w:val="10"/>
                <w:sz w:val="21"/>
                <w:szCs w:val="21"/>
              </w:rPr>
              <w:t>100t/d</w:t>
            </w:r>
            <w:r>
              <w:rPr>
                <w:rStyle w:val="10"/>
                <w:sz w:val="21"/>
                <w:szCs w:val="21"/>
              </w:rPr>
              <w:t>；连续式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35100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处理量</w:t>
            </w:r>
            <w:r>
              <w:rPr>
                <w:rStyle w:val="10"/>
                <w:sz w:val="21"/>
                <w:szCs w:val="21"/>
              </w:rPr>
              <w:t>100t/d</w:t>
            </w:r>
            <w:r>
              <w:rPr>
                <w:rStyle w:val="10"/>
                <w:sz w:val="21"/>
                <w:szCs w:val="21"/>
              </w:rPr>
              <w:t>及以上连续式粮食烘干机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处理量</w:t>
            </w:r>
            <w:r>
              <w:rPr>
                <w:rStyle w:val="10"/>
                <w:sz w:val="21"/>
                <w:szCs w:val="21"/>
              </w:rPr>
              <w:t>≥100t/d</w:t>
            </w:r>
            <w:r>
              <w:rPr>
                <w:rStyle w:val="10"/>
                <w:sz w:val="21"/>
                <w:szCs w:val="21"/>
              </w:rPr>
              <w:t>；连续式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108000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3—5t</w:t>
            </w:r>
            <w:r>
              <w:rPr>
                <w:rStyle w:val="10"/>
                <w:sz w:val="21"/>
                <w:szCs w:val="21"/>
              </w:rPr>
              <w:t>平床式粮食烘干机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3t≤</w:t>
            </w:r>
            <w:r>
              <w:rPr>
                <w:rStyle w:val="10"/>
                <w:sz w:val="21"/>
                <w:szCs w:val="21"/>
              </w:rPr>
              <w:t>装载量＜</w:t>
            </w:r>
            <w:r>
              <w:rPr>
                <w:rStyle w:val="10"/>
                <w:sz w:val="21"/>
                <w:szCs w:val="21"/>
              </w:rPr>
              <w:t>5t</w:t>
            </w:r>
            <w:r>
              <w:rPr>
                <w:rStyle w:val="10"/>
                <w:sz w:val="21"/>
                <w:szCs w:val="21"/>
              </w:rPr>
              <w:t>；平床式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粮食</w:t>
            </w:r>
          </w:p>
          <w:p w:rsidR="00DC206B" w:rsidRDefault="00391C88">
            <w:pPr>
              <w:pStyle w:val="11"/>
              <w:jc w:val="center"/>
              <w:rPr>
                <w:rStyle w:val="10"/>
                <w:sz w:val="21"/>
                <w:szCs w:val="21"/>
              </w:rPr>
            </w:pPr>
            <w:r>
              <w:rPr>
                <w:rStyle w:val="10"/>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5t</w:t>
            </w:r>
            <w:r>
              <w:rPr>
                <w:rStyle w:val="10"/>
                <w:sz w:val="21"/>
                <w:szCs w:val="21"/>
              </w:rPr>
              <w:t>及以上平床式粮食烘干机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装载量</w:t>
            </w:r>
            <w:r>
              <w:rPr>
                <w:rStyle w:val="10"/>
                <w:sz w:val="21"/>
                <w:szCs w:val="21"/>
              </w:rPr>
              <w:t>≥5t</w:t>
            </w:r>
            <w:r>
              <w:rPr>
                <w:rStyle w:val="10"/>
                <w:sz w:val="21"/>
                <w:szCs w:val="21"/>
              </w:rPr>
              <w:t>；平床式</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7200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管径</w:t>
            </w:r>
            <w:r>
              <w:rPr>
                <w:rStyle w:val="10"/>
                <w:sz w:val="21"/>
                <w:szCs w:val="21"/>
              </w:rPr>
              <w:t>65mm</w:t>
            </w:r>
            <w:r>
              <w:rPr>
                <w:rStyle w:val="10"/>
                <w:sz w:val="21"/>
                <w:szCs w:val="21"/>
              </w:rPr>
              <w:t>以下卷盘式喷灌机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卷盘式；管径＜</w:t>
            </w:r>
            <w:r>
              <w:rPr>
                <w:rStyle w:val="10"/>
                <w:sz w:val="21"/>
                <w:szCs w:val="21"/>
              </w:rPr>
              <w:t>65mm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3870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管径</w:t>
            </w:r>
            <w:r>
              <w:rPr>
                <w:rStyle w:val="10"/>
                <w:sz w:val="21"/>
                <w:szCs w:val="21"/>
              </w:rPr>
              <w:t>65—75mm</w:t>
            </w:r>
            <w:r>
              <w:rPr>
                <w:rStyle w:val="10"/>
                <w:sz w:val="21"/>
                <w:szCs w:val="21"/>
              </w:rPr>
              <w:t>卷盘式喷灌机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卷盘式；</w:t>
            </w:r>
            <w:r>
              <w:rPr>
                <w:rStyle w:val="10"/>
                <w:sz w:val="21"/>
                <w:szCs w:val="21"/>
              </w:rPr>
              <w:t>65mm≤</w:t>
            </w:r>
            <w:r>
              <w:rPr>
                <w:rStyle w:val="10"/>
                <w:sz w:val="21"/>
                <w:szCs w:val="21"/>
              </w:rPr>
              <w:t>管径＜</w:t>
            </w:r>
            <w:r>
              <w:rPr>
                <w:rStyle w:val="10"/>
                <w:sz w:val="21"/>
                <w:szCs w:val="21"/>
              </w:rPr>
              <w:t>75mm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8820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管径</w:t>
            </w:r>
            <w:r>
              <w:rPr>
                <w:rStyle w:val="10"/>
                <w:sz w:val="21"/>
                <w:szCs w:val="21"/>
              </w:rPr>
              <w:t>75—85mm</w:t>
            </w:r>
            <w:r>
              <w:rPr>
                <w:rStyle w:val="10"/>
                <w:sz w:val="21"/>
                <w:szCs w:val="21"/>
              </w:rPr>
              <w:t>卷盘式喷灌机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卷盘式；</w:t>
            </w:r>
            <w:r>
              <w:rPr>
                <w:rStyle w:val="10"/>
                <w:sz w:val="21"/>
                <w:szCs w:val="21"/>
              </w:rPr>
              <w:t>75mm≤</w:t>
            </w:r>
            <w:r>
              <w:rPr>
                <w:rStyle w:val="10"/>
                <w:sz w:val="21"/>
                <w:szCs w:val="21"/>
              </w:rPr>
              <w:t>管径＜</w:t>
            </w:r>
            <w:r>
              <w:rPr>
                <w:rStyle w:val="10"/>
                <w:sz w:val="21"/>
                <w:szCs w:val="21"/>
              </w:rPr>
              <w:t>85mm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9720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126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管径</w:t>
            </w:r>
            <w:r>
              <w:rPr>
                <w:rStyle w:val="10"/>
                <w:sz w:val="21"/>
                <w:szCs w:val="21"/>
              </w:rPr>
              <w:t>85mm</w:t>
            </w:r>
            <w:r>
              <w:rPr>
                <w:rStyle w:val="10"/>
                <w:sz w:val="21"/>
                <w:szCs w:val="21"/>
              </w:rPr>
              <w:t>及以上卷盘式喷灌机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卷盘式；管径</w:t>
            </w:r>
            <w:r>
              <w:rPr>
                <w:rStyle w:val="10"/>
                <w:sz w:val="21"/>
                <w:szCs w:val="21"/>
              </w:rPr>
              <w:t>≥85mm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12000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大型喷灌机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中心支轴式喷灌机或者平移式喷灌机（每跨</w:t>
            </w:r>
            <w:r>
              <w:rPr>
                <w:rStyle w:val="10"/>
                <w:sz w:val="21"/>
                <w:szCs w:val="21"/>
              </w:rPr>
              <w:t>≥50m</w:t>
            </w:r>
            <w:r>
              <w:rPr>
                <w:rStyle w:val="10"/>
                <w:sz w:val="21"/>
                <w:szCs w:val="21"/>
              </w:rPr>
              <w:t>）</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w:t>
            </w:r>
            <w:r>
              <w:rPr>
                <w:rStyle w:val="10"/>
                <w:sz w:val="21"/>
                <w:szCs w:val="21"/>
              </w:rPr>
              <w:t>元</w:t>
            </w:r>
            <w:r>
              <w:rPr>
                <w:rStyle w:val="10"/>
                <w:sz w:val="21"/>
                <w:szCs w:val="21"/>
              </w:rPr>
              <w:t>/</w:t>
            </w:r>
            <w:r>
              <w:rPr>
                <w:rStyle w:val="10"/>
                <w:sz w:val="21"/>
                <w:szCs w:val="21"/>
              </w:rPr>
              <w:t>跨（上限</w:t>
            </w:r>
            <w:r>
              <w:rPr>
                <w:rStyle w:val="10"/>
                <w:sz w:val="21"/>
                <w:szCs w:val="21"/>
              </w:rPr>
              <w:t>5</w:t>
            </w:r>
            <w:r>
              <w:rPr>
                <w:rStyle w:val="10"/>
                <w:sz w:val="21"/>
                <w:szCs w:val="21"/>
              </w:rPr>
              <w:t>万）</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柴油机轻小型机组式喷灌机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柴油机；轻小型机组式喷灌机</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440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129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汽油机轻小型机组式喷灌机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汽油机；轻小型机组式喷灌机</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压块机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0.5-1T/h</w:t>
            </w:r>
            <w:r>
              <w:rPr>
                <w:rStyle w:val="10"/>
                <w:sz w:val="21"/>
                <w:szCs w:val="21"/>
              </w:rPr>
              <w:t>压块机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0.5T/h≤</w:t>
            </w:r>
            <w:r>
              <w:rPr>
                <w:rStyle w:val="10"/>
                <w:sz w:val="21"/>
                <w:szCs w:val="21"/>
              </w:rPr>
              <w:t>生产率＜</w:t>
            </w:r>
            <w:r>
              <w:rPr>
                <w:rStyle w:val="10"/>
                <w:sz w:val="21"/>
                <w:szCs w:val="21"/>
              </w:rPr>
              <w:t>1T/h</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压块机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1-2T/h</w:t>
            </w:r>
            <w:r>
              <w:rPr>
                <w:rStyle w:val="10"/>
                <w:sz w:val="21"/>
                <w:szCs w:val="21"/>
              </w:rPr>
              <w:t>压块机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1T/h≤</w:t>
            </w:r>
            <w:r>
              <w:rPr>
                <w:rStyle w:val="10"/>
                <w:sz w:val="21"/>
                <w:szCs w:val="21"/>
              </w:rPr>
              <w:t>生产率＜</w:t>
            </w:r>
            <w:r>
              <w:rPr>
                <w:rStyle w:val="10"/>
                <w:sz w:val="21"/>
                <w:szCs w:val="21"/>
              </w:rPr>
              <w:t>2T/h</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12000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压块机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2T/h</w:t>
            </w:r>
            <w:r>
              <w:rPr>
                <w:rStyle w:val="10"/>
                <w:sz w:val="21"/>
                <w:szCs w:val="21"/>
              </w:rPr>
              <w:t>及以上压块机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生产率</w:t>
            </w:r>
            <w:r>
              <w:rPr>
                <w:rStyle w:val="10"/>
                <w:sz w:val="21"/>
                <w:szCs w:val="21"/>
              </w:rPr>
              <w:t>≥2T/h</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25000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颗粒饲料压制机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平模颗粒饲料压制机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平模直径</w:t>
            </w:r>
            <w:r>
              <w:rPr>
                <w:rStyle w:val="10"/>
                <w:sz w:val="21"/>
                <w:szCs w:val="21"/>
              </w:rPr>
              <w:t>≥200mm</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1100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颗粒饲料压制机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环模直径</w:t>
            </w:r>
            <w:r>
              <w:rPr>
                <w:rStyle w:val="10"/>
                <w:sz w:val="21"/>
                <w:szCs w:val="21"/>
              </w:rPr>
              <w:t>200—250mm</w:t>
            </w:r>
            <w:r>
              <w:rPr>
                <w:rStyle w:val="10"/>
                <w:sz w:val="21"/>
                <w:szCs w:val="21"/>
              </w:rPr>
              <w:t>颗粒饲料压制机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200mm≤</w:t>
            </w:r>
            <w:r>
              <w:rPr>
                <w:rStyle w:val="10"/>
                <w:sz w:val="21"/>
                <w:szCs w:val="21"/>
              </w:rPr>
              <w:t>环模直径＜</w:t>
            </w:r>
            <w:r>
              <w:rPr>
                <w:rStyle w:val="10"/>
                <w:sz w:val="21"/>
                <w:szCs w:val="21"/>
              </w:rPr>
              <w:t>250mm</w:t>
            </w:r>
            <w:r>
              <w:rPr>
                <w:rStyle w:val="10"/>
                <w:sz w:val="21"/>
                <w:szCs w:val="21"/>
              </w:rPr>
              <w:t>，电机功率＜</w:t>
            </w:r>
            <w:r>
              <w:rPr>
                <w:rStyle w:val="10"/>
                <w:sz w:val="21"/>
                <w:szCs w:val="21"/>
              </w:rPr>
              <w:t>17kW</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颗粒饲料压制机（秸秆膨化机）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环模直径</w:t>
            </w:r>
            <w:r>
              <w:rPr>
                <w:rStyle w:val="10"/>
                <w:sz w:val="21"/>
                <w:szCs w:val="21"/>
              </w:rPr>
              <w:t>250mm</w:t>
            </w:r>
            <w:r>
              <w:rPr>
                <w:rStyle w:val="10"/>
                <w:sz w:val="21"/>
                <w:szCs w:val="21"/>
              </w:rPr>
              <w:t>及以上颗粒饲料压制机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环模直径</w:t>
            </w:r>
            <w:r>
              <w:rPr>
                <w:rStyle w:val="10"/>
                <w:sz w:val="21"/>
                <w:szCs w:val="21"/>
              </w:rPr>
              <w:t>≥250mm</w:t>
            </w:r>
            <w:r>
              <w:rPr>
                <w:rStyle w:val="10"/>
                <w:sz w:val="21"/>
                <w:szCs w:val="21"/>
              </w:rPr>
              <w:t>，电机功率</w:t>
            </w:r>
            <w:r>
              <w:rPr>
                <w:rStyle w:val="10"/>
                <w:sz w:val="21"/>
                <w:szCs w:val="21"/>
              </w:rPr>
              <w:t>≥17kW</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10000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30—35</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30</w:t>
            </w:r>
            <w:r>
              <w:rPr>
                <w:rStyle w:val="10"/>
                <w:sz w:val="21"/>
                <w:szCs w:val="21"/>
              </w:rPr>
              <w:t>马力</w:t>
            </w:r>
            <w:r>
              <w:rPr>
                <w:rStyle w:val="10"/>
                <w:sz w:val="21"/>
                <w:szCs w:val="21"/>
              </w:rPr>
              <w:t>≤</w:t>
            </w:r>
            <w:r>
              <w:rPr>
                <w:rStyle w:val="10"/>
                <w:sz w:val="21"/>
                <w:szCs w:val="21"/>
              </w:rPr>
              <w:t>功率＜</w:t>
            </w:r>
            <w:r>
              <w:rPr>
                <w:rStyle w:val="10"/>
                <w:sz w:val="21"/>
                <w:szCs w:val="21"/>
              </w:rPr>
              <w:t>35</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5220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35—40</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35</w:t>
            </w:r>
            <w:r>
              <w:rPr>
                <w:rStyle w:val="10"/>
                <w:sz w:val="21"/>
                <w:szCs w:val="21"/>
              </w:rPr>
              <w:t>马力</w:t>
            </w:r>
            <w:r>
              <w:rPr>
                <w:rStyle w:val="10"/>
                <w:sz w:val="21"/>
                <w:szCs w:val="21"/>
              </w:rPr>
              <w:t>≤</w:t>
            </w:r>
            <w:r>
              <w:rPr>
                <w:rStyle w:val="10"/>
                <w:sz w:val="21"/>
                <w:szCs w:val="21"/>
              </w:rPr>
              <w:t>功率＜</w:t>
            </w:r>
            <w:r>
              <w:rPr>
                <w:rStyle w:val="10"/>
                <w:sz w:val="21"/>
                <w:szCs w:val="21"/>
              </w:rPr>
              <w:t>40</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5820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40—45</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40</w:t>
            </w:r>
            <w:r>
              <w:rPr>
                <w:rStyle w:val="10"/>
                <w:sz w:val="21"/>
                <w:szCs w:val="21"/>
              </w:rPr>
              <w:t>马力</w:t>
            </w:r>
            <w:r>
              <w:rPr>
                <w:rStyle w:val="10"/>
                <w:sz w:val="21"/>
                <w:szCs w:val="21"/>
              </w:rPr>
              <w:t>≤</w:t>
            </w:r>
            <w:r>
              <w:rPr>
                <w:rStyle w:val="10"/>
                <w:sz w:val="21"/>
                <w:szCs w:val="21"/>
              </w:rPr>
              <w:t>功率＜</w:t>
            </w:r>
            <w:r>
              <w:rPr>
                <w:rStyle w:val="10"/>
                <w:sz w:val="21"/>
                <w:szCs w:val="21"/>
              </w:rPr>
              <w:t>45</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8700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139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45—50</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45</w:t>
            </w:r>
            <w:r>
              <w:rPr>
                <w:rStyle w:val="10"/>
                <w:sz w:val="21"/>
                <w:szCs w:val="21"/>
              </w:rPr>
              <w:t>马力</w:t>
            </w:r>
            <w:r>
              <w:rPr>
                <w:rStyle w:val="10"/>
                <w:sz w:val="21"/>
                <w:szCs w:val="21"/>
              </w:rPr>
              <w:t>≤</w:t>
            </w:r>
            <w:r>
              <w:rPr>
                <w:rStyle w:val="10"/>
                <w:sz w:val="21"/>
                <w:szCs w:val="21"/>
              </w:rPr>
              <w:t>功率＜</w:t>
            </w:r>
            <w:r>
              <w:rPr>
                <w:rStyle w:val="10"/>
                <w:sz w:val="21"/>
                <w:szCs w:val="21"/>
              </w:rPr>
              <w:t>50</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9300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140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50—55</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50</w:t>
            </w:r>
            <w:r>
              <w:rPr>
                <w:rStyle w:val="10"/>
                <w:sz w:val="21"/>
                <w:szCs w:val="21"/>
              </w:rPr>
              <w:t>马力</w:t>
            </w:r>
            <w:r>
              <w:rPr>
                <w:rStyle w:val="10"/>
                <w:sz w:val="21"/>
                <w:szCs w:val="21"/>
              </w:rPr>
              <w:t>≤</w:t>
            </w:r>
            <w:r>
              <w:rPr>
                <w:rStyle w:val="10"/>
                <w:sz w:val="21"/>
                <w:szCs w:val="21"/>
              </w:rPr>
              <w:t>功率＜</w:t>
            </w:r>
            <w:r>
              <w:rPr>
                <w:rStyle w:val="10"/>
                <w:sz w:val="21"/>
                <w:szCs w:val="21"/>
              </w:rPr>
              <w:t>55</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10560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55—60</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55</w:t>
            </w:r>
            <w:r>
              <w:rPr>
                <w:rStyle w:val="10"/>
                <w:sz w:val="21"/>
                <w:szCs w:val="21"/>
              </w:rPr>
              <w:t>马力</w:t>
            </w:r>
            <w:r>
              <w:rPr>
                <w:rStyle w:val="10"/>
                <w:sz w:val="21"/>
                <w:szCs w:val="21"/>
              </w:rPr>
              <w:t>≤</w:t>
            </w:r>
            <w:r>
              <w:rPr>
                <w:rStyle w:val="10"/>
                <w:sz w:val="21"/>
                <w:szCs w:val="21"/>
              </w:rPr>
              <w:t>功率＜</w:t>
            </w:r>
            <w:r>
              <w:rPr>
                <w:rStyle w:val="10"/>
                <w:sz w:val="21"/>
                <w:szCs w:val="21"/>
              </w:rPr>
              <w:t>60</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13600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60—65</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60</w:t>
            </w:r>
            <w:r>
              <w:rPr>
                <w:rStyle w:val="10"/>
                <w:sz w:val="21"/>
                <w:szCs w:val="21"/>
              </w:rPr>
              <w:t>马力</w:t>
            </w:r>
            <w:r>
              <w:rPr>
                <w:rStyle w:val="10"/>
                <w:sz w:val="21"/>
                <w:szCs w:val="21"/>
              </w:rPr>
              <w:t>≤</w:t>
            </w:r>
            <w:r>
              <w:rPr>
                <w:rStyle w:val="10"/>
                <w:sz w:val="21"/>
                <w:szCs w:val="21"/>
              </w:rPr>
              <w:t>功率＜</w:t>
            </w:r>
            <w:r>
              <w:rPr>
                <w:rStyle w:val="10"/>
                <w:sz w:val="21"/>
                <w:szCs w:val="21"/>
              </w:rPr>
              <w:t>65</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16650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65—70</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65</w:t>
            </w:r>
            <w:r>
              <w:rPr>
                <w:rStyle w:val="10"/>
                <w:sz w:val="21"/>
                <w:szCs w:val="21"/>
              </w:rPr>
              <w:t>马力</w:t>
            </w:r>
            <w:r>
              <w:rPr>
                <w:rStyle w:val="10"/>
                <w:sz w:val="21"/>
                <w:szCs w:val="21"/>
              </w:rPr>
              <w:t>≤</w:t>
            </w:r>
            <w:r>
              <w:rPr>
                <w:rStyle w:val="10"/>
                <w:sz w:val="21"/>
                <w:szCs w:val="21"/>
              </w:rPr>
              <w:t>功率＜</w:t>
            </w:r>
            <w:r>
              <w:rPr>
                <w:rStyle w:val="10"/>
                <w:sz w:val="21"/>
                <w:szCs w:val="21"/>
              </w:rPr>
              <w:t>70</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17550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70—75</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70</w:t>
            </w:r>
            <w:r>
              <w:rPr>
                <w:rStyle w:val="10"/>
                <w:sz w:val="21"/>
                <w:szCs w:val="21"/>
              </w:rPr>
              <w:t>马力</w:t>
            </w:r>
            <w:r>
              <w:rPr>
                <w:rStyle w:val="10"/>
                <w:sz w:val="21"/>
                <w:szCs w:val="21"/>
              </w:rPr>
              <w:t>≤</w:t>
            </w:r>
            <w:r>
              <w:rPr>
                <w:rStyle w:val="10"/>
                <w:sz w:val="21"/>
                <w:szCs w:val="21"/>
              </w:rPr>
              <w:t>功率＜</w:t>
            </w:r>
            <w:r>
              <w:rPr>
                <w:rStyle w:val="10"/>
                <w:sz w:val="21"/>
                <w:szCs w:val="21"/>
              </w:rPr>
              <w:t>75</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18000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75—80</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75</w:t>
            </w:r>
            <w:r>
              <w:rPr>
                <w:rStyle w:val="10"/>
                <w:sz w:val="21"/>
                <w:szCs w:val="21"/>
              </w:rPr>
              <w:t>马力</w:t>
            </w:r>
            <w:r>
              <w:rPr>
                <w:rStyle w:val="10"/>
                <w:sz w:val="21"/>
                <w:szCs w:val="21"/>
              </w:rPr>
              <w:t>≤</w:t>
            </w:r>
            <w:r>
              <w:rPr>
                <w:rStyle w:val="10"/>
                <w:sz w:val="21"/>
                <w:szCs w:val="21"/>
              </w:rPr>
              <w:t>功率＜</w:t>
            </w:r>
            <w:r>
              <w:rPr>
                <w:rStyle w:val="10"/>
                <w:sz w:val="21"/>
                <w:szCs w:val="21"/>
              </w:rPr>
              <w:t>80</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18900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80—85</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80</w:t>
            </w:r>
            <w:r>
              <w:rPr>
                <w:rStyle w:val="10"/>
                <w:sz w:val="21"/>
                <w:szCs w:val="21"/>
              </w:rPr>
              <w:t>马力</w:t>
            </w:r>
            <w:r>
              <w:rPr>
                <w:rStyle w:val="10"/>
                <w:sz w:val="21"/>
                <w:szCs w:val="21"/>
              </w:rPr>
              <w:t>≤</w:t>
            </w:r>
            <w:r>
              <w:rPr>
                <w:rStyle w:val="10"/>
                <w:sz w:val="21"/>
                <w:szCs w:val="21"/>
              </w:rPr>
              <w:t>功率＜</w:t>
            </w:r>
            <w:r>
              <w:rPr>
                <w:rStyle w:val="10"/>
                <w:sz w:val="21"/>
                <w:szCs w:val="21"/>
              </w:rPr>
              <w:t>85</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19620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85—90</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85</w:t>
            </w:r>
            <w:r>
              <w:rPr>
                <w:rStyle w:val="10"/>
                <w:sz w:val="21"/>
                <w:szCs w:val="21"/>
              </w:rPr>
              <w:t>马力</w:t>
            </w:r>
            <w:r>
              <w:rPr>
                <w:rStyle w:val="10"/>
                <w:sz w:val="21"/>
                <w:szCs w:val="21"/>
              </w:rPr>
              <w:t>≤</w:t>
            </w:r>
            <w:r>
              <w:rPr>
                <w:rStyle w:val="10"/>
                <w:sz w:val="21"/>
                <w:szCs w:val="21"/>
              </w:rPr>
              <w:t>功率＜</w:t>
            </w:r>
            <w:r>
              <w:rPr>
                <w:rStyle w:val="10"/>
                <w:sz w:val="21"/>
                <w:szCs w:val="21"/>
              </w:rPr>
              <w:t>90</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20700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90—95</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90</w:t>
            </w:r>
            <w:r>
              <w:rPr>
                <w:rStyle w:val="10"/>
                <w:sz w:val="21"/>
                <w:szCs w:val="21"/>
              </w:rPr>
              <w:t>马力</w:t>
            </w:r>
            <w:r>
              <w:rPr>
                <w:rStyle w:val="10"/>
                <w:sz w:val="21"/>
                <w:szCs w:val="21"/>
              </w:rPr>
              <w:t>≤</w:t>
            </w:r>
            <w:r>
              <w:rPr>
                <w:rStyle w:val="10"/>
                <w:sz w:val="21"/>
                <w:szCs w:val="21"/>
              </w:rPr>
              <w:t>功率＜</w:t>
            </w:r>
            <w:r>
              <w:rPr>
                <w:rStyle w:val="10"/>
                <w:sz w:val="21"/>
                <w:szCs w:val="21"/>
              </w:rPr>
              <w:t>95</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22000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149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95—100</w:t>
            </w:r>
            <w:r>
              <w:rPr>
                <w:rStyle w:val="10"/>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95</w:t>
            </w:r>
            <w:r>
              <w:rPr>
                <w:rStyle w:val="10"/>
                <w:sz w:val="21"/>
                <w:szCs w:val="21"/>
              </w:rPr>
              <w:t>马力</w:t>
            </w:r>
            <w:r>
              <w:rPr>
                <w:rStyle w:val="10"/>
                <w:sz w:val="21"/>
                <w:szCs w:val="21"/>
              </w:rPr>
              <w:t>≤</w:t>
            </w:r>
            <w:r>
              <w:rPr>
                <w:rStyle w:val="10"/>
                <w:sz w:val="21"/>
                <w:szCs w:val="21"/>
              </w:rPr>
              <w:t>功率＜</w:t>
            </w:r>
            <w:r>
              <w:rPr>
                <w:rStyle w:val="10"/>
                <w:sz w:val="21"/>
                <w:szCs w:val="21"/>
              </w:rPr>
              <w:t>100</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23400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100</w:t>
            </w:r>
            <w:r>
              <w:rPr>
                <w:rStyle w:val="10"/>
                <w:sz w:val="21"/>
                <w:szCs w:val="21"/>
              </w:rPr>
              <w:t>马力及以上两轮驱动拖拉机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功率</w:t>
            </w:r>
            <w:r>
              <w:rPr>
                <w:rStyle w:val="10"/>
                <w:sz w:val="21"/>
                <w:szCs w:val="21"/>
              </w:rPr>
              <w:t>≥100</w:t>
            </w:r>
            <w:r>
              <w:rPr>
                <w:rStyle w:val="10"/>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24300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30—35</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30</w:t>
            </w:r>
            <w:r>
              <w:rPr>
                <w:rStyle w:val="10"/>
                <w:sz w:val="21"/>
                <w:szCs w:val="21"/>
              </w:rPr>
              <w:t>马力</w:t>
            </w:r>
            <w:r>
              <w:rPr>
                <w:rStyle w:val="10"/>
                <w:sz w:val="21"/>
                <w:szCs w:val="21"/>
              </w:rPr>
              <w:t>≤</w:t>
            </w:r>
            <w:r>
              <w:rPr>
                <w:rStyle w:val="10"/>
                <w:sz w:val="21"/>
                <w:szCs w:val="21"/>
              </w:rPr>
              <w:t>功率＜</w:t>
            </w:r>
            <w:r>
              <w:rPr>
                <w:rStyle w:val="10"/>
                <w:sz w:val="21"/>
                <w:szCs w:val="21"/>
              </w:rPr>
              <w:t>35</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5330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35—40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35</w:t>
            </w:r>
            <w:r>
              <w:rPr>
                <w:rStyle w:val="10"/>
                <w:sz w:val="21"/>
                <w:szCs w:val="21"/>
              </w:rPr>
              <w:t>马力</w:t>
            </w:r>
            <w:r>
              <w:rPr>
                <w:rStyle w:val="10"/>
                <w:sz w:val="21"/>
                <w:szCs w:val="21"/>
              </w:rPr>
              <w:t>≤</w:t>
            </w:r>
            <w:r>
              <w:rPr>
                <w:rStyle w:val="10"/>
                <w:sz w:val="21"/>
                <w:szCs w:val="21"/>
              </w:rPr>
              <w:t>功率＜</w:t>
            </w:r>
            <w:r>
              <w:rPr>
                <w:rStyle w:val="10"/>
                <w:sz w:val="21"/>
                <w:szCs w:val="21"/>
              </w:rPr>
              <w:t>40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6000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40—45</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40</w:t>
            </w:r>
            <w:r>
              <w:rPr>
                <w:rStyle w:val="10"/>
                <w:sz w:val="21"/>
                <w:szCs w:val="21"/>
              </w:rPr>
              <w:t>马力</w:t>
            </w:r>
            <w:r>
              <w:rPr>
                <w:rStyle w:val="10"/>
                <w:sz w:val="21"/>
                <w:szCs w:val="21"/>
              </w:rPr>
              <w:t>≤</w:t>
            </w:r>
            <w:r>
              <w:rPr>
                <w:rStyle w:val="10"/>
                <w:sz w:val="21"/>
                <w:szCs w:val="21"/>
              </w:rPr>
              <w:t>功率＜</w:t>
            </w:r>
            <w:r>
              <w:rPr>
                <w:rStyle w:val="10"/>
                <w:sz w:val="21"/>
                <w:szCs w:val="21"/>
              </w:rPr>
              <w:t>45</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11300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154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45—50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45</w:t>
            </w:r>
            <w:r>
              <w:rPr>
                <w:rStyle w:val="10"/>
                <w:sz w:val="21"/>
                <w:szCs w:val="21"/>
              </w:rPr>
              <w:t>马力</w:t>
            </w:r>
            <w:r>
              <w:rPr>
                <w:rStyle w:val="10"/>
                <w:sz w:val="21"/>
                <w:szCs w:val="21"/>
              </w:rPr>
              <w:t>≤</w:t>
            </w:r>
            <w:r>
              <w:rPr>
                <w:rStyle w:val="10"/>
                <w:sz w:val="21"/>
                <w:szCs w:val="21"/>
              </w:rPr>
              <w:t>功率＜</w:t>
            </w:r>
            <w:r>
              <w:rPr>
                <w:rStyle w:val="10"/>
                <w:sz w:val="21"/>
                <w:szCs w:val="21"/>
              </w:rPr>
              <w:t>50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12800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50—55</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50</w:t>
            </w:r>
            <w:r>
              <w:rPr>
                <w:rStyle w:val="10"/>
                <w:sz w:val="21"/>
                <w:szCs w:val="21"/>
              </w:rPr>
              <w:t>马力</w:t>
            </w:r>
            <w:r>
              <w:rPr>
                <w:rStyle w:val="10"/>
                <w:sz w:val="21"/>
                <w:szCs w:val="21"/>
              </w:rPr>
              <w:t>≤</w:t>
            </w:r>
            <w:r>
              <w:rPr>
                <w:rStyle w:val="10"/>
                <w:sz w:val="21"/>
                <w:szCs w:val="21"/>
              </w:rPr>
              <w:t>功率＜</w:t>
            </w:r>
            <w:r>
              <w:rPr>
                <w:rStyle w:val="10"/>
                <w:sz w:val="21"/>
                <w:szCs w:val="21"/>
              </w:rPr>
              <w:t>55</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14000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55—60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55</w:t>
            </w:r>
            <w:r>
              <w:rPr>
                <w:rStyle w:val="10"/>
                <w:sz w:val="21"/>
                <w:szCs w:val="21"/>
              </w:rPr>
              <w:t>马力</w:t>
            </w:r>
            <w:r>
              <w:rPr>
                <w:rStyle w:val="10"/>
                <w:sz w:val="21"/>
                <w:szCs w:val="21"/>
              </w:rPr>
              <w:t>≤</w:t>
            </w:r>
            <w:r>
              <w:rPr>
                <w:rStyle w:val="10"/>
                <w:sz w:val="21"/>
                <w:szCs w:val="21"/>
              </w:rPr>
              <w:t>功率＜</w:t>
            </w:r>
            <w:r>
              <w:rPr>
                <w:rStyle w:val="10"/>
                <w:sz w:val="21"/>
                <w:szCs w:val="21"/>
              </w:rPr>
              <w:t>60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15700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60—65</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60</w:t>
            </w:r>
            <w:r>
              <w:rPr>
                <w:rStyle w:val="10"/>
                <w:sz w:val="21"/>
                <w:szCs w:val="21"/>
              </w:rPr>
              <w:t>马力</w:t>
            </w:r>
            <w:r>
              <w:rPr>
                <w:rStyle w:val="10"/>
                <w:sz w:val="21"/>
                <w:szCs w:val="21"/>
              </w:rPr>
              <w:t>≤</w:t>
            </w:r>
            <w:r>
              <w:rPr>
                <w:rStyle w:val="10"/>
                <w:sz w:val="21"/>
                <w:szCs w:val="21"/>
              </w:rPr>
              <w:t>功率＜</w:t>
            </w:r>
            <w:r>
              <w:rPr>
                <w:rStyle w:val="10"/>
                <w:sz w:val="21"/>
                <w:szCs w:val="21"/>
              </w:rPr>
              <w:t>65</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19500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65—70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65</w:t>
            </w:r>
            <w:r>
              <w:rPr>
                <w:rStyle w:val="10"/>
                <w:sz w:val="21"/>
                <w:szCs w:val="21"/>
              </w:rPr>
              <w:t>马力</w:t>
            </w:r>
            <w:r>
              <w:rPr>
                <w:rStyle w:val="10"/>
                <w:sz w:val="21"/>
                <w:szCs w:val="21"/>
              </w:rPr>
              <w:t>≤</w:t>
            </w:r>
            <w:r>
              <w:rPr>
                <w:rStyle w:val="10"/>
                <w:sz w:val="21"/>
                <w:szCs w:val="21"/>
              </w:rPr>
              <w:t>功率＜</w:t>
            </w:r>
            <w:r>
              <w:rPr>
                <w:rStyle w:val="10"/>
                <w:sz w:val="21"/>
                <w:szCs w:val="21"/>
              </w:rPr>
              <w:t>70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21180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159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70—75</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70</w:t>
            </w:r>
            <w:r>
              <w:rPr>
                <w:rStyle w:val="10"/>
                <w:sz w:val="21"/>
                <w:szCs w:val="21"/>
              </w:rPr>
              <w:t>马力</w:t>
            </w:r>
            <w:r>
              <w:rPr>
                <w:rStyle w:val="10"/>
                <w:sz w:val="21"/>
                <w:szCs w:val="21"/>
              </w:rPr>
              <w:t>≤</w:t>
            </w:r>
            <w:r>
              <w:rPr>
                <w:rStyle w:val="10"/>
                <w:sz w:val="21"/>
                <w:szCs w:val="21"/>
              </w:rPr>
              <w:t>功率＜</w:t>
            </w:r>
            <w:r>
              <w:rPr>
                <w:rStyle w:val="10"/>
                <w:sz w:val="21"/>
                <w:szCs w:val="21"/>
              </w:rPr>
              <w:t>75</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23400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75—80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75</w:t>
            </w:r>
            <w:r>
              <w:rPr>
                <w:rStyle w:val="10"/>
                <w:sz w:val="21"/>
                <w:szCs w:val="21"/>
              </w:rPr>
              <w:t>马力</w:t>
            </w:r>
            <w:r>
              <w:rPr>
                <w:rStyle w:val="10"/>
                <w:sz w:val="21"/>
                <w:szCs w:val="21"/>
              </w:rPr>
              <w:t>≤</w:t>
            </w:r>
            <w:r>
              <w:rPr>
                <w:rStyle w:val="10"/>
                <w:sz w:val="21"/>
                <w:szCs w:val="21"/>
              </w:rPr>
              <w:t>功率＜</w:t>
            </w:r>
            <w:r>
              <w:rPr>
                <w:rStyle w:val="10"/>
                <w:sz w:val="21"/>
                <w:szCs w:val="21"/>
              </w:rPr>
              <w:t>80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23400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80—85</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80</w:t>
            </w:r>
            <w:r>
              <w:rPr>
                <w:rStyle w:val="10"/>
                <w:sz w:val="21"/>
                <w:szCs w:val="21"/>
              </w:rPr>
              <w:t>马力</w:t>
            </w:r>
            <w:r>
              <w:rPr>
                <w:rStyle w:val="10"/>
                <w:sz w:val="21"/>
                <w:szCs w:val="21"/>
              </w:rPr>
              <w:t>≤</w:t>
            </w:r>
            <w:r>
              <w:rPr>
                <w:rStyle w:val="10"/>
                <w:sz w:val="21"/>
                <w:szCs w:val="21"/>
              </w:rPr>
              <w:t>功率＜</w:t>
            </w:r>
            <w:r>
              <w:rPr>
                <w:rStyle w:val="10"/>
                <w:sz w:val="21"/>
                <w:szCs w:val="21"/>
              </w:rPr>
              <w:t>85</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25550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85—90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85</w:t>
            </w:r>
            <w:r>
              <w:rPr>
                <w:rStyle w:val="10"/>
                <w:sz w:val="21"/>
                <w:szCs w:val="21"/>
              </w:rPr>
              <w:t>马力</w:t>
            </w:r>
            <w:r>
              <w:rPr>
                <w:rStyle w:val="10"/>
                <w:sz w:val="21"/>
                <w:szCs w:val="21"/>
              </w:rPr>
              <w:t>≤</w:t>
            </w:r>
            <w:r>
              <w:rPr>
                <w:rStyle w:val="10"/>
                <w:sz w:val="21"/>
                <w:szCs w:val="21"/>
              </w:rPr>
              <w:t>功率＜</w:t>
            </w:r>
            <w:r>
              <w:rPr>
                <w:rStyle w:val="10"/>
                <w:sz w:val="21"/>
                <w:szCs w:val="21"/>
              </w:rPr>
              <w:t>90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28170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90—95</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90</w:t>
            </w:r>
            <w:r>
              <w:rPr>
                <w:rStyle w:val="10"/>
                <w:sz w:val="21"/>
                <w:szCs w:val="21"/>
              </w:rPr>
              <w:t>马力</w:t>
            </w:r>
            <w:r>
              <w:rPr>
                <w:rStyle w:val="10"/>
                <w:sz w:val="21"/>
                <w:szCs w:val="21"/>
              </w:rPr>
              <w:t>≤</w:t>
            </w:r>
            <w:r>
              <w:rPr>
                <w:rStyle w:val="10"/>
                <w:sz w:val="21"/>
                <w:szCs w:val="21"/>
              </w:rPr>
              <w:t>功率＜</w:t>
            </w:r>
            <w:r>
              <w:rPr>
                <w:rStyle w:val="10"/>
                <w:sz w:val="21"/>
                <w:szCs w:val="21"/>
              </w:rPr>
              <w:t>95</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31500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95—100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95</w:t>
            </w:r>
            <w:r>
              <w:rPr>
                <w:rStyle w:val="10"/>
                <w:sz w:val="21"/>
                <w:szCs w:val="21"/>
              </w:rPr>
              <w:t>马力</w:t>
            </w:r>
            <w:r>
              <w:rPr>
                <w:rStyle w:val="10"/>
                <w:sz w:val="21"/>
                <w:szCs w:val="21"/>
              </w:rPr>
              <w:t>≤</w:t>
            </w:r>
            <w:r>
              <w:rPr>
                <w:rStyle w:val="10"/>
                <w:sz w:val="21"/>
                <w:szCs w:val="21"/>
              </w:rPr>
              <w:t>功率＜</w:t>
            </w:r>
            <w:r>
              <w:rPr>
                <w:rStyle w:val="10"/>
                <w:sz w:val="21"/>
                <w:szCs w:val="21"/>
              </w:rPr>
              <w:t>100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33210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100—110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100</w:t>
            </w:r>
            <w:r>
              <w:rPr>
                <w:rStyle w:val="10"/>
                <w:sz w:val="21"/>
                <w:szCs w:val="21"/>
              </w:rPr>
              <w:t>马力</w:t>
            </w:r>
            <w:r>
              <w:rPr>
                <w:rStyle w:val="10"/>
                <w:sz w:val="21"/>
                <w:szCs w:val="21"/>
              </w:rPr>
              <w:t>≤</w:t>
            </w:r>
            <w:r>
              <w:rPr>
                <w:rStyle w:val="10"/>
                <w:sz w:val="21"/>
                <w:szCs w:val="21"/>
              </w:rPr>
              <w:t>功率＜</w:t>
            </w:r>
            <w:r>
              <w:rPr>
                <w:rStyle w:val="10"/>
                <w:sz w:val="21"/>
                <w:szCs w:val="21"/>
              </w:rPr>
              <w:t>110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32960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166</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110—120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110</w:t>
            </w:r>
            <w:r>
              <w:rPr>
                <w:rStyle w:val="10"/>
                <w:sz w:val="21"/>
                <w:szCs w:val="21"/>
              </w:rPr>
              <w:t>马力</w:t>
            </w:r>
            <w:r>
              <w:rPr>
                <w:rStyle w:val="10"/>
                <w:sz w:val="21"/>
                <w:szCs w:val="21"/>
              </w:rPr>
              <w:t>≤</w:t>
            </w:r>
            <w:r>
              <w:rPr>
                <w:rStyle w:val="10"/>
                <w:sz w:val="21"/>
                <w:szCs w:val="21"/>
              </w:rPr>
              <w:t>功率＜</w:t>
            </w:r>
            <w:r>
              <w:rPr>
                <w:rStyle w:val="10"/>
                <w:sz w:val="21"/>
                <w:szCs w:val="21"/>
              </w:rPr>
              <w:t>120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36270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167</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120—130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120</w:t>
            </w:r>
            <w:r>
              <w:rPr>
                <w:rStyle w:val="10"/>
                <w:sz w:val="21"/>
                <w:szCs w:val="21"/>
              </w:rPr>
              <w:t>马力</w:t>
            </w:r>
            <w:r>
              <w:rPr>
                <w:rStyle w:val="10"/>
                <w:sz w:val="21"/>
                <w:szCs w:val="21"/>
              </w:rPr>
              <w:t>≤</w:t>
            </w:r>
            <w:r>
              <w:rPr>
                <w:rStyle w:val="10"/>
                <w:sz w:val="21"/>
                <w:szCs w:val="21"/>
              </w:rPr>
              <w:t>功率＜</w:t>
            </w:r>
            <w:r>
              <w:rPr>
                <w:rStyle w:val="10"/>
                <w:sz w:val="21"/>
                <w:szCs w:val="21"/>
              </w:rPr>
              <w:t>130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41910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lastRenderedPageBreak/>
              <w:t>168</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130—140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130</w:t>
            </w:r>
            <w:r>
              <w:rPr>
                <w:rStyle w:val="10"/>
                <w:sz w:val="21"/>
                <w:szCs w:val="21"/>
              </w:rPr>
              <w:t>马力</w:t>
            </w:r>
            <w:r>
              <w:rPr>
                <w:rStyle w:val="10"/>
                <w:sz w:val="21"/>
                <w:szCs w:val="21"/>
              </w:rPr>
              <w:t>≤</w:t>
            </w:r>
            <w:r>
              <w:rPr>
                <w:rStyle w:val="10"/>
                <w:sz w:val="21"/>
                <w:szCs w:val="21"/>
              </w:rPr>
              <w:t>功率＜</w:t>
            </w:r>
            <w:r>
              <w:rPr>
                <w:rStyle w:val="10"/>
                <w:sz w:val="21"/>
                <w:szCs w:val="21"/>
              </w:rPr>
              <w:t>140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53270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169</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140—150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140</w:t>
            </w:r>
            <w:r>
              <w:rPr>
                <w:rStyle w:val="10"/>
                <w:sz w:val="21"/>
                <w:szCs w:val="21"/>
              </w:rPr>
              <w:t>马力</w:t>
            </w:r>
            <w:r>
              <w:rPr>
                <w:rStyle w:val="10"/>
                <w:sz w:val="21"/>
                <w:szCs w:val="21"/>
              </w:rPr>
              <w:t>≤</w:t>
            </w:r>
            <w:r>
              <w:rPr>
                <w:rStyle w:val="10"/>
                <w:sz w:val="21"/>
                <w:szCs w:val="21"/>
              </w:rPr>
              <w:t>功率＜</w:t>
            </w:r>
            <w:r>
              <w:rPr>
                <w:rStyle w:val="10"/>
                <w:sz w:val="21"/>
                <w:szCs w:val="21"/>
              </w:rPr>
              <w:t>150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61670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170</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150—180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150</w:t>
            </w:r>
            <w:r>
              <w:rPr>
                <w:rStyle w:val="10"/>
                <w:sz w:val="21"/>
                <w:szCs w:val="21"/>
              </w:rPr>
              <w:t>马力</w:t>
            </w:r>
            <w:r>
              <w:rPr>
                <w:rStyle w:val="10"/>
                <w:sz w:val="21"/>
                <w:szCs w:val="21"/>
              </w:rPr>
              <w:t>≤</w:t>
            </w:r>
            <w:r>
              <w:rPr>
                <w:rStyle w:val="10"/>
                <w:sz w:val="21"/>
                <w:szCs w:val="21"/>
              </w:rPr>
              <w:t>功率＜</w:t>
            </w:r>
            <w:r>
              <w:rPr>
                <w:rStyle w:val="10"/>
                <w:sz w:val="21"/>
                <w:szCs w:val="21"/>
              </w:rPr>
              <w:t>180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68430</w:t>
            </w:r>
          </w:p>
        </w:tc>
      </w:tr>
      <w:tr w:rsidR="00DC206B">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171</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180—200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180</w:t>
            </w:r>
            <w:r>
              <w:rPr>
                <w:rStyle w:val="10"/>
                <w:sz w:val="21"/>
                <w:szCs w:val="21"/>
              </w:rPr>
              <w:t>马力</w:t>
            </w:r>
            <w:r>
              <w:rPr>
                <w:rStyle w:val="10"/>
                <w:sz w:val="21"/>
                <w:szCs w:val="21"/>
              </w:rPr>
              <w:t>≤</w:t>
            </w:r>
            <w:r>
              <w:rPr>
                <w:rStyle w:val="10"/>
                <w:sz w:val="21"/>
                <w:szCs w:val="21"/>
              </w:rPr>
              <w:t>功率＜</w:t>
            </w:r>
            <w:r>
              <w:rPr>
                <w:rStyle w:val="10"/>
                <w:sz w:val="21"/>
                <w:szCs w:val="21"/>
              </w:rPr>
              <w:t>200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88240</w:t>
            </w:r>
          </w:p>
        </w:tc>
      </w:tr>
      <w:tr w:rsidR="00DC206B">
        <w:trPr>
          <w:cantSplit/>
          <w:trHeight w:val="711"/>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172</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200—210</w:t>
            </w:r>
            <w:r>
              <w:rPr>
                <w:rStyle w:val="10"/>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200</w:t>
            </w:r>
            <w:r>
              <w:rPr>
                <w:rStyle w:val="10"/>
                <w:sz w:val="21"/>
                <w:szCs w:val="21"/>
              </w:rPr>
              <w:t>马力</w:t>
            </w:r>
            <w:r>
              <w:rPr>
                <w:rStyle w:val="10"/>
                <w:sz w:val="21"/>
                <w:szCs w:val="21"/>
              </w:rPr>
              <w:t>≤</w:t>
            </w:r>
            <w:r>
              <w:rPr>
                <w:rStyle w:val="10"/>
                <w:sz w:val="21"/>
                <w:szCs w:val="21"/>
              </w:rPr>
              <w:t>功率＜</w:t>
            </w:r>
            <w:r>
              <w:rPr>
                <w:rStyle w:val="10"/>
                <w:sz w:val="21"/>
                <w:szCs w:val="21"/>
              </w:rPr>
              <w:t>210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108000</w:t>
            </w:r>
          </w:p>
        </w:tc>
      </w:tr>
      <w:tr w:rsidR="00DC206B">
        <w:trPr>
          <w:cantSplit/>
          <w:trHeight w:val="306"/>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173</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轮式</w:t>
            </w:r>
          </w:p>
          <w:p w:rsidR="00DC206B" w:rsidRDefault="00391C88">
            <w:pPr>
              <w:pStyle w:val="11"/>
              <w:jc w:val="center"/>
              <w:rPr>
                <w:rStyle w:val="10"/>
                <w:sz w:val="21"/>
                <w:szCs w:val="21"/>
              </w:rPr>
            </w:pPr>
            <w:r>
              <w:rPr>
                <w:rStyle w:val="10"/>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210</w:t>
            </w:r>
            <w:r>
              <w:rPr>
                <w:rStyle w:val="10"/>
                <w:sz w:val="21"/>
                <w:szCs w:val="21"/>
              </w:rPr>
              <w:t>马力及以上四轮驱动拖拉机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功率</w:t>
            </w:r>
            <w:r>
              <w:rPr>
                <w:rStyle w:val="10"/>
                <w:sz w:val="21"/>
                <w:szCs w:val="21"/>
              </w:rPr>
              <w:t>≥210</w:t>
            </w:r>
            <w:r>
              <w:rPr>
                <w:rStyle w:val="10"/>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162000</w:t>
            </w:r>
          </w:p>
        </w:tc>
      </w:tr>
      <w:tr w:rsidR="00DC206B">
        <w:trPr>
          <w:cantSplit/>
          <w:trHeight w:val="629"/>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174</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其他机械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废弃物处理设备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病死畜禽无害化处理设备</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病死畜禽无害化处理设备</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0.5m³≤</w:t>
            </w:r>
            <w:r>
              <w:rPr>
                <w:rStyle w:val="10"/>
                <w:sz w:val="21"/>
                <w:szCs w:val="21"/>
              </w:rPr>
              <w:t>有效容积＜</w:t>
            </w:r>
            <w:r>
              <w:rPr>
                <w:rStyle w:val="10"/>
                <w:sz w:val="21"/>
                <w:szCs w:val="21"/>
              </w:rPr>
              <w:t>2m³</w:t>
            </w:r>
            <w:r>
              <w:rPr>
                <w:rStyle w:val="10"/>
                <w:sz w:val="21"/>
                <w:szCs w:val="21"/>
              </w:rPr>
              <w:t>，配备尾气处理装置</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6000</w:t>
            </w:r>
          </w:p>
        </w:tc>
      </w:tr>
      <w:tr w:rsidR="00DC206B">
        <w:trPr>
          <w:cantSplit/>
          <w:trHeight w:val="1152"/>
        </w:trPr>
        <w:tc>
          <w:tcPr>
            <w:tcW w:w="649" w:type="dxa"/>
            <w:tcBorders>
              <w:top w:val="single" w:sz="6" w:space="0" w:color="auto"/>
              <w:left w:val="single" w:sz="4"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175</w:t>
            </w:r>
          </w:p>
        </w:tc>
        <w:tc>
          <w:tcPr>
            <w:tcW w:w="1066"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其他机械</w:t>
            </w:r>
          </w:p>
        </w:tc>
        <w:tc>
          <w:tcPr>
            <w:tcW w:w="1079"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废弃物处理设备</w:t>
            </w:r>
          </w:p>
        </w:tc>
        <w:tc>
          <w:tcPr>
            <w:tcW w:w="1174"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jc w:val="center"/>
              <w:rPr>
                <w:rStyle w:val="10"/>
                <w:sz w:val="21"/>
                <w:szCs w:val="21"/>
              </w:rPr>
            </w:pPr>
            <w:r>
              <w:rPr>
                <w:rStyle w:val="10"/>
                <w:sz w:val="21"/>
                <w:szCs w:val="21"/>
              </w:rPr>
              <w:t>病死畜禽无害化处理设备</w:t>
            </w:r>
          </w:p>
        </w:tc>
        <w:tc>
          <w:tcPr>
            <w:tcW w:w="1558"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病死畜禽无害化处理设备</w:t>
            </w:r>
          </w:p>
        </w:tc>
        <w:tc>
          <w:tcPr>
            <w:tcW w:w="1822" w:type="dxa"/>
            <w:tcBorders>
              <w:top w:val="single" w:sz="6" w:space="0" w:color="auto"/>
              <w:left w:val="single" w:sz="6" w:space="0" w:color="auto"/>
              <w:bottom w:val="single" w:sz="6" w:space="0" w:color="auto"/>
              <w:right w:val="single" w:sz="6" w:space="0" w:color="auto"/>
            </w:tcBorders>
            <w:vAlign w:val="center"/>
          </w:tcPr>
          <w:p w:rsidR="00DC206B" w:rsidRDefault="00391C88">
            <w:pPr>
              <w:pStyle w:val="11"/>
              <w:rPr>
                <w:rStyle w:val="10"/>
                <w:sz w:val="21"/>
                <w:szCs w:val="21"/>
              </w:rPr>
            </w:pPr>
            <w:r>
              <w:rPr>
                <w:rStyle w:val="10"/>
                <w:sz w:val="21"/>
                <w:szCs w:val="21"/>
              </w:rPr>
              <w:t>有效容积</w:t>
            </w:r>
            <w:r>
              <w:rPr>
                <w:rStyle w:val="10"/>
                <w:sz w:val="21"/>
                <w:szCs w:val="21"/>
              </w:rPr>
              <w:t>≥2m³</w:t>
            </w:r>
            <w:r>
              <w:rPr>
                <w:rStyle w:val="10"/>
                <w:sz w:val="21"/>
                <w:szCs w:val="21"/>
              </w:rPr>
              <w:t>，配备尾气处理装置</w:t>
            </w:r>
          </w:p>
        </w:tc>
        <w:tc>
          <w:tcPr>
            <w:tcW w:w="1174" w:type="dxa"/>
            <w:tcBorders>
              <w:top w:val="single" w:sz="6" w:space="0" w:color="auto"/>
              <w:left w:val="single" w:sz="6" w:space="0" w:color="auto"/>
              <w:bottom w:val="single" w:sz="6" w:space="0" w:color="auto"/>
              <w:right w:val="single" w:sz="4" w:space="0" w:color="auto"/>
            </w:tcBorders>
            <w:vAlign w:val="center"/>
          </w:tcPr>
          <w:p w:rsidR="00DC206B" w:rsidRDefault="00391C88">
            <w:pPr>
              <w:pStyle w:val="11"/>
              <w:jc w:val="center"/>
              <w:rPr>
                <w:rStyle w:val="10"/>
                <w:sz w:val="21"/>
                <w:szCs w:val="21"/>
              </w:rPr>
            </w:pPr>
            <w:r>
              <w:rPr>
                <w:rStyle w:val="10"/>
                <w:sz w:val="21"/>
                <w:szCs w:val="21"/>
              </w:rPr>
              <w:t>17500</w:t>
            </w:r>
          </w:p>
        </w:tc>
      </w:tr>
      <w:bookmarkEnd w:id="1"/>
    </w:tbl>
    <w:p w:rsidR="00DC206B" w:rsidRDefault="00DC206B">
      <w:pPr>
        <w:pStyle w:val="11"/>
        <w:rPr>
          <w:rStyle w:val="10"/>
          <w:sz w:val="21"/>
          <w:szCs w:val="21"/>
        </w:rPr>
      </w:pPr>
    </w:p>
    <w:sectPr w:rsidR="00DC206B" w:rsidSect="00DC206B">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1C88" w:rsidRDefault="00391C88" w:rsidP="00DC206B">
      <w:r>
        <w:separator/>
      </w:r>
    </w:p>
  </w:endnote>
  <w:endnote w:type="continuationSeparator" w:id="0">
    <w:p w:rsidR="00391C88" w:rsidRDefault="00391C88" w:rsidP="00DC20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宋体"/>
    <w:charset w:val="86"/>
    <w:family w:val="auto"/>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方正小标宋_GBK">
    <w:altName w:val="hakuyoxingshu7000"/>
    <w:charset w:val="86"/>
    <w:family w:val="script"/>
    <w:pitch w:val="default"/>
    <w:sig w:usb0="00000000" w:usb1="00000000" w:usb2="00000010" w:usb3="00000000" w:csb0="00040000" w:csb1="00000000"/>
  </w:font>
  <w:font w:name="方正小标宋简体">
    <w:altName w:val="hakuyoxingshu7000"/>
    <w:charset w:val="86"/>
    <w:family w:val="script"/>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06B" w:rsidRDefault="00DC206B">
    <w:pPr>
      <w:pStyle w:val="a3"/>
    </w:pPr>
    <w:r>
      <w:pict>
        <v:shapetype id="_x0000_t202" coordsize="21600,21600" o:spt="202" path="m,l,21600r21600,l21600,xe">
          <v:stroke joinstyle="miter"/>
          <v:path gradientshapeok="t" o:connecttype="rect"/>
        </v:shapetype>
        <v:shape id="_x0000_s4097" type="#_x0000_t202" style="position:absolute;margin-left:0;margin-top:0;width:2in;height:2in;z-index:251658240;mso-wrap-style:none;mso-position-horizontal:center;mso-position-horizontal-relative:margin" filled="f" stroked="f">
          <v:textbox style="mso-fit-shape-to-text:t" inset="0,0,0,0">
            <w:txbxContent>
              <w:p w:rsidR="00DC206B" w:rsidRDefault="00DC206B">
                <w:pPr>
                  <w:snapToGrid w:val="0"/>
                  <w:rPr>
                    <w:sz w:val="18"/>
                  </w:rPr>
                </w:pPr>
                <w:r>
                  <w:rPr>
                    <w:rFonts w:hint="eastAsia"/>
                    <w:sz w:val="18"/>
                  </w:rPr>
                  <w:fldChar w:fldCharType="begin"/>
                </w:r>
                <w:r w:rsidR="00391C88">
                  <w:rPr>
                    <w:rFonts w:hint="eastAsia"/>
                    <w:sz w:val="18"/>
                  </w:rPr>
                  <w:instrText xml:space="preserve"> PAGE  \* MERGEFORMAT </w:instrText>
                </w:r>
                <w:r>
                  <w:rPr>
                    <w:rFonts w:hint="eastAsia"/>
                    <w:sz w:val="18"/>
                  </w:rPr>
                  <w:fldChar w:fldCharType="separate"/>
                </w:r>
                <w:r w:rsidR="00492FA5">
                  <w:rPr>
                    <w:noProof/>
                    <w:sz w:val="18"/>
                  </w:rPr>
                  <w:t>4</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1C88" w:rsidRDefault="00391C88" w:rsidP="00DC206B">
      <w:r>
        <w:separator/>
      </w:r>
    </w:p>
  </w:footnote>
  <w:footnote w:type="continuationSeparator" w:id="0">
    <w:p w:rsidR="00391C88" w:rsidRDefault="00391C88" w:rsidP="00DC20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6146"/>
    <o:shapelayout v:ext="edit">
      <o:idmap v:ext="edit" data="3,4"/>
    </o:shapelayout>
  </w:hdrShapeDefaults>
  <w:footnotePr>
    <w:footnote w:id="-1"/>
    <w:footnote w:id="0"/>
  </w:footnotePr>
  <w:endnotePr>
    <w:endnote w:id="-1"/>
    <w:endnote w:id="0"/>
  </w:endnotePr>
  <w:compat>
    <w:spaceForUL/>
    <w:balanceSingleByteDoubleByteWidth/>
    <w:doNotLeaveBackslashAlone/>
    <w:ulTrailSpace/>
    <w:adjustLineHeightInTable/>
    <w:useFELayout/>
  </w:compat>
  <w:rsids>
    <w:rsidRoot w:val="00172A27"/>
    <w:rsid w:val="00006AD8"/>
    <w:rsid w:val="00033755"/>
    <w:rsid w:val="00035D58"/>
    <w:rsid w:val="00071170"/>
    <w:rsid w:val="00071B24"/>
    <w:rsid w:val="00076A4E"/>
    <w:rsid w:val="000A2CBB"/>
    <w:rsid w:val="0015087D"/>
    <w:rsid w:val="0015577F"/>
    <w:rsid w:val="00167B37"/>
    <w:rsid w:val="00172A27"/>
    <w:rsid w:val="00193203"/>
    <w:rsid w:val="00224836"/>
    <w:rsid w:val="00227C5E"/>
    <w:rsid w:val="002B13F8"/>
    <w:rsid w:val="002F240A"/>
    <w:rsid w:val="00345FD9"/>
    <w:rsid w:val="00353236"/>
    <w:rsid w:val="0037612D"/>
    <w:rsid w:val="00391C88"/>
    <w:rsid w:val="003955F8"/>
    <w:rsid w:val="003B7004"/>
    <w:rsid w:val="003B7933"/>
    <w:rsid w:val="003D1D3A"/>
    <w:rsid w:val="0041331E"/>
    <w:rsid w:val="00492FA5"/>
    <w:rsid w:val="004A2F02"/>
    <w:rsid w:val="004C5EE5"/>
    <w:rsid w:val="00530227"/>
    <w:rsid w:val="00556B1B"/>
    <w:rsid w:val="005C26F2"/>
    <w:rsid w:val="005D7E71"/>
    <w:rsid w:val="005F0716"/>
    <w:rsid w:val="00683346"/>
    <w:rsid w:val="0069189B"/>
    <w:rsid w:val="00693608"/>
    <w:rsid w:val="006A1B25"/>
    <w:rsid w:val="006A4BE0"/>
    <w:rsid w:val="006C2CCE"/>
    <w:rsid w:val="006E26B0"/>
    <w:rsid w:val="006E4AB7"/>
    <w:rsid w:val="006E689C"/>
    <w:rsid w:val="007312FA"/>
    <w:rsid w:val="00731403"/>
    <w:rsid w:val="00735EE6"/>
    <w:rsid w:val="00750EC7"/>
    <w:rsid w:val="0077300B"/>
    <w:rsid w:val="007A36D2"/>
    <w:rsid w:val="007B2C26"/>
    <w:rsid w:val="007B434C"/>
    <w:rsid w:val="007D69E7"/>
    <w:rsid w:val="007E73A2"/>
    <w:rsid w:val="007F350C"/>
    <w:rsid w:val="00885C4C"/>
    <w:rsid w:val="00897F1F"/>
    <w:rsid w:val="008B5663"/>
    <w:rsid w:val="008F4F15"/>
    <w:rsid w:val="00911981"/>
    <w:rsid w:val="00923FB9"/>
    <w:rsid w:val="009409B7"/>
    <w:rsid w:val="00950663"/>
    <w:rsid w:val="00962DC3"/>
    <w:rsid w:val="0096635B"/>
    <w:rsid w:val="009B4D34"/>
    <w:rsid w:val="009D65C6"/>
    <w:rsid w:val="009F279E"/>
    <w:rsid w:val="009F7295"/>
    <w:rsid w:val="00A54495"/>
    <w:rsid w:val="00AB06B8"/>
    <w:rsid w:val="00AB441D"/>
    <w:rsid w:val="00B41ADE"/>
    <w:rsid w:val="00B671C1"/>
    <w:rsid w:val="00B67ED0"/>
    <w:rsid w:val="00B879A0"/>
    <w:rsid w:val="00BE1F73"/>
    <w:rsid w:val="00C618EA"/>
    <w:rsid w:val="00CA1DEA"/>
    <w:rsid w:val="00CA3574"/>
    <w:rsid w:val="00CA6E33"/>
    <w:rsid w:val="00D53DD0"/>
    <w:rsid w:val="00DC206B"/>
    <w:rsid w:val="00DC4811"/>
    <w:rsid w:val="00E060BF"/>
    <w:rsid w:val="00E21D24"/>
    <w:rsid w:val="00E35015"/>
    <w:rsid w:val="00E462AE"/>
    <w:rsid w:val="00EB6675"/>
    <w:rsid w:val="00EC2E36"/>
    <w:rsid w:val="00F5447D"/>
    <w:rsid w:val="00F91B59"/>
    <w:rsid w:val="00FA0649"/>
    <w:rsid w:val="01FF6E95"/>
    <w:rsid w:val="022E5784"/>
    <w:rsid w:val="022F5D72"/>
    <w:rsid w:val="03916940"/>
    <w:rsid w:val="03E779AA"/>
    <w:rsid w:val="047C43F3"/>
    <w:rsid w:val="04AB6030"/>
    <w:rsid w:val="08664AFE"/>
    <w:rsid w:val="087E274B"/>
    <w:rsid w:val="08C64ADE"/>
    <w:rsid w:val="0A0147AF"/>
    <w:rsid w:val="0A3B2F58"/>
    <w:rsid w:val="0B77077C"/>
    <w:rsid w:val="0C197524"/>
    <w:rsid w:val="0E9C02FB"/>
    <w:rsid w:val="0F737608"/>
    <w:rsid w:val="0FDB74E7"/>
    <w:rsid w:val="12062104"/>
    <w:rsid w:val="13B17396"/>
    <w:rsid w:val="147C00A1"/>
    <w:rsid w:val="14D53106"/>
    <w:rsid w:val="167A57C9"/>
    <w:rsid w:val="16E35BF6"/>
    <w:rsid w:val="17AD59DF"/>
    <w:rsid w:val="18683A14"/>
    <w:rsid w:val="1916179D"/>
    <w:rsid w:val="1992458F"/>
    <w:rsid w:val="19DD04B0"/>
    <w:rsid w:val="1A501F1B"/>
    <w:rsid w:val="1ACF733A"/>
    <w:rsid w:val="1B1C2BBA"/>
    <w:rsid w:val="1B6320DA"/>
    <w:rsid w:val="1B906757"/>
    <w:rsid w:val="1C036E21"/>
    <w:rsid w:val="1F7F1F5A"/>
    <w:rsid w:val="1FCA5E7E"/>
    <w:rsid w:val="1FCA7F06"/>
    <w:rsid w:val="214C63BC"/>
    <w:rsid w:val="216E48B2"/>
    <w:rsid w:val="24CB42E0"/>
    <w:rsid w:val="255D560E"/>
    <w:rsid w:val="256C28C4"/>
    <w:rsid w:val="25961972"/>
    <w:rsid w:val="298223E7"/>
    <w:rsid w:val="2B542609"/>
    <w:rsid w:val="2B783858"/>
    <w:rsid w:val="2CE965AC"/>
    <w:rsid w:val="2E145419"/>
    <w:rsid w:val="2E5B6105"/>
    <w:rsid w:val="2EAC599E"/>
    <w:rsid w:val="2EE64060"/>
    <w:rsid w:val="2F264EAC"/>
    <w:rsid w:val="2F623244"/>
    <w:rsid w:val="2FCA0B4C"/>
    <w:rsid w:val="2FFB4489"/>
    <w:rsid w:val="30BA3887"/>
    <w:rsid w:val="30C430F3"/>
    <w:rsid w:val="326214FB"/>
    <w:rsid w:val="377851BC"/>
    <w:rsid w:val="37D55AD1"/>
    <w:rsid w:val="389305AC"/>
    <w:rsid w:val="39141B12"/>
    <w:rsid w:val="399D77A1"/>
    <w:rsid w:val="3A031B6D"/>
    <w:rsid w:val="3B6B7779"/>
    <w:rsid w:val="3CCA685B"/>
    <w:rsid w:val="427263F2"/>
    <w:rsid w:val="44192A0E"/>
    <w:rsid w:val="44343742"/>
    <w:rsid w:val="44B55BDF"/>
    <w:rsid w:val="45B328CC"/>
    <w:rsid w:val="46180072"/>
    <w:rsid w:val="462F0326"/>
    <w:rsid w:val="465A2862"/>
    <w:rsid w:val="46965BB6"/>
    <w:rsid w:val="48944D13"/>
    <w:rsid w:val="49944FC4"/>
    <w:rsid w:val="49F61E8E"/>
    <w:rsid w:val="4A2E6FEA"/>
    <w:rsid w:val="4ADA0468"/>
    <w:rsid w:val="4BA4499A"/>
    <w:rsid w:val="4BC57516"/>
    <w:rsid w:val="4C0775A3"/>
    <w:rsid w:val="4CEB084F"/>
    <w:rsid w:val="4D144018"/>
    <w:rsid w:val="4EAD7D47"/>
    <w:rsid w:val="50061286"/>
    <w:rsid w:val="5011584B"/>
    <w:rsid w:val="527618A8"/>
    <w:rsid w:val="5339010D"/>
    <w:rsid w:val="535238B6"/>
    <w:rsid w:val="539F0798"/>
    <w:rsid w:val="54844F61"/>
    <w:rsid w:val="568136EF"/>
    <w:rsid w:val="59C02BD6"/>
    <w:rsid w:val="5A236B34"/>
    <w:rsid w:val="5B244ECF"/>
    <w:rsid w:val="5B844C34"/>
    <w:rsid w:val="5C0D4B09"/>
    <w:rsid w:val="5C195B8A"/>
    <w:rsid w:val="5F2975B2"/>
    <w:rsid w:val="5FA07B5A"/>
    <w:rsid w:val="61BD7BF1"/>
    <w:rsid w:val="629D4E30"/>
    <w:rsid w:val="630E2CA1"/>
    <w:rsid w:val="6359144B"/>
    <w:rsid w:val="63911F3E"/>
    <w:rsid w:val="650E749C"/>
    <w:rsid w:val="652B7B3C"/>
    <w:rsid w:val="6569460C"/>
    <w:rsid w:val="69046537"/>
    <w:rsid w:val="696B3A15"/>
    <w:rsid w:val="6A4D03EF"/>
    <w:rsid w:val="6AAB4851"/>
    <w:rsid w:val="6DD837AC"/>
    <w:rsid w:val="6F931915"/>
    <w:rsid w:val="72152B09"/>
    <w:rsid w:val="72495928"/>
    <w:rsid w:val="728634F0"/>
    <w:rsid w:val="72ED31B3"/>
    <w:rsid w:val="73232944"/>
    <w:rsid w:val="77E768EE"/>
    <w:rsid w:val="793F1E88"/>
    <w:rsid w:val="7A6866F8"/>
    <w:rsid w:val="7A8E31FB"/>
    <w:rsid w:val="7AFE1202"/>
    <w:rsid w:val="7BC6519C"/>
    <w:rsid w:val="7D3A7DC4"/>
    <w:rsid w:val="7E686B14"/>
    <w:rsid w:val="7FBA5725"/>
    <w:rsid w:val="7FD23DA8"/>
    <w:rsid w:val="7FF532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206B"/>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DC206B"/>
    <w:pPr>
      <w:snapToGrid w:val="0"/>
      <w:jc w:val="left"/>
    </w:pPr>
    <w:rPr>
      <w:sz w:val="18"/>
      <w:szCs w:val="18"/>
    </w:rPr>
  </w:style>
  <w:style w:type="paragraph" w:styleId="a4">
    <w:name w:val="header"/>
    <w:basedOn w:val="a"/>
    <w:link w:val="Char0"/>
    <w:qFormat/>
    <w:rsid w:val="00DC206B"/>
    <w:pPr>
      <w:pBdr>
        <w:bottom w:val="single" w:sz="6" w:space="1" w:color="auto"/>
      </w:pBdr>
      <w:snapToGrid w:val="0"/>
      <w:jc w:val="center"/>
    </w:pPr>
    <w:rPr>
      <w:sz w:val="18"/>
      <w:szCs w:val="18"/>
    </w:rPr>
  </w:style>
  <w:style w:type="character" w:styleId="a5">
    <w:name w:val="FollowedHyperlink"/>
    <w:basedOn w:val="a0"/>
    <w:qFormat/>
    <w:rsid w:val="00DC206B"/>
    <w:rPr>
      <w:color w:val="317700"/>
      <w:sz w:val="18"/>
      <w:szCs w:val="18"/>
      <w:u w:val="none"/>
    </w:rPr>
  </w:style>
  <w:style w:type="character" w:styleId="a6">
    <w:name w:val="Emphasis"/>
    <w:basedOn w:val="a0"/>
    <w:qFormat/>
    <w:rsid w:val="00DC206B"/>
    <w:rPr>
      <w:color w:val="555555"/>
      <w:sz w:val="18"/>
      <w:szCs w:val="18"/>
    </w:rPr>
  </w:style>
  <w:style w:type="character" w:styleId="a7">
    <w:name w:val="Hyperlink"/>
    <w:basedOn w:val="a0"/>
    <w:qFormat/>
    <w:rsid w:val="00DC206B"/>
    <w:rPr>
      <w:color w:val="000000"/>
      <w:sz w:val="18"/>
      <w:szCs w:val="18"/>
      <w:u w:val="none"/>
    </w:rPr>
  </w:style>
  <w:style w:type="character" w:customStyle="1" w:styleId="Char">
    <w:name w:val="页脚 Char"/>
    <w:basedOn w:val="a0"/>
    <w:link w:val="a3"/>
    <w:qFormat/>
    <w:rsid w:val="00DC206B"/>
    <w:rPr>
      <w:rFonts w:ascii="Times New Roman" w:eastAsia="宋体" w:hAnsi="Times New Roman" w:cs="Times New Roman"/>
      <w:sz w:val="18"/>
      <w:szCs w:val="18"/>
    </w:rPr>
  </w:style>
  <w:style w:type="character" w:customStyle="1" w:styleId="15">
    <w:name w:val="15"/>
    <w:basedOn w:val="a0"/>
    <w:qFormat/>
    <w:rsid w:val="00DC206B"/>
    <w:rPr>
      <w:rFonts w:ascii="Times New Roman" w:hAnsi="Times New Roman" w:cs="Times New Roman" w:hint="default"/>
    </w:rPr>
  </w:style>
  <w:style w:type="character" w:customStyle="1" w:styleId="Char0">
    <w:name w:val="页眉 Char"/>
    <w:basedOn w:val="a0"/>
    <w:link w:val="a4"/>
    <w:qFormat/>
    <w:rsid w:val="00DC206B"/>
    <w:rPr>
      <w:rFonts w:ascii="Times New Roman" w:eastAsia="宋体" w:hAnsi="Times New Roman" w:cs="Times New Roman"/>
      <w:sz w:val="18"/>
      <w:szCs w:val="18"/>
    </w:rPr>
  </w:style>
  <w:style w:type="character" w:customStyle="1" w:styleId="10">
    <w:name w:val="10"/>
    <w:basedOn w:val="a0"/>
    <w:qFormat/>
    <w:rsid w:val="00DC206B"/>
    <w:rPr>
      <w:rFonts w:ascii="Times New Roman" w:hAnsi="Times New Roman" w:cs="Times New Roman" w:hint="default"/>
    </w:rPr>
  </w:style>
  <w:style w:type="paragraph" w:customStyle="1" w:styleId="1">
    <w:name w:val="普通(网站)1"/>
    <w:basedOn w:val="a"/>
    <w:qFormat/>
    <w:rsid w:val="00DC206B"/>
    <w:rPr>
      <w:sz w:val="24"/>
    </w:rPr>
  </w:style>
  <w:style w:type="paragraph" w:customStyle="1" w:styleId="11">
    <w:name w:val="无间隔1"/>
    <w:qFormat/>
    <w:rsid w:val="00DC206B"/>
    <w:pPr>
      <w:widowControl w:val="0"/>
      <w:jc w:val="both"/>
    </w:pPr>
    <w:rPr>
      <w:rFonts w:eastAsia="仿宋_GB2312"/>
      <w:kern w:val="2"/>
      <w:sz w:val="32"/>
      <w:szCs w:val="24"/>
    </w:rPr>
  </w:style>
  <w:style w:type="paragraph" w:customStyle="1" w:styleId="New">
    <w:name w:val="正文 New"/>
    <w:qFormat/>
    <w:rsid w:val="00DC206B"/>
    <w:pPr>
      <w:widowControl w:val="0"/>
      <w:jc w:val="both"/>
    </w:pPr>
    <w:rPr>
      <w:kern w:val="2"/>
      <w:sz w:val="21"/>
      <w:szCs w:val="24"/>
    </w:rPr>
  </w:style>
  <w:style w:type="paragraph" w:customStyle="1" w:styleId="NoSpacing1">
    <w:name w:val="No Spacing1"/>
    <w:uiPriority w:val="1"/>
    <w:qFormat/>
    <w:rsid w:val="00DC206B"/>
    <w:pPr>
      <w:widowControl w:val="0"/>
      <w:jc w:val="both"/>
    </w:pPr>
    <w:rPr>
      <w:rFonts w:eastAsia="仿宋_GB2312"/>
      <w:kern w:val="2"/>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2325</Words>
  <Characters>13257</Characters>
  <Application>Microsoft Office Word</Application>
  <DocSecurity>0</DocSecurity>
  <Lines>110</Lines>
  <Paragraphs>31</Paragraphs>
  <ScaleCrop>false</ScaleCrop>
  <Company>微软中国</Company>
  <LinksUpToDate>false</LinksUpToDate>
  <CharactersWithSpaces>15551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Administrator</dc:title>
  <dc:creator>微软用户</dc:creator>
  <cp:lastModifiedBy>Administrator</cp:lastModifiedBy>
  <cp:revision>2</cp:revision>
  <cp:lastPrinted>2017-03-16T06:59:00Z</cp:lastPrinted>
  <dcterms:created xsi:type="dcterms:W3CDTF">2017-06-08T02:08:00Z</dcterms:created>
  <dcterms:modified xsi:type="dcterms:W3CDTF">2017-06-08T02:08:00Z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