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ajorEastAsia" w:hAnsiTheme="majorEastAsia" w:eastAsiaTheme="majorEastAsia" w:cstheme="majorEastAsia"/>
          <w:sz w:val="44"/>
          <w:szCs w:val="44"/>
        </w:rPr>
      </w:pPr>
      <w:r>
        <w:rPr>
          <w:rFonts w:hint="eastAsia" w:asciiTheme="majorEastAsia" w:hAnsiTheme="majorEastAsia" w:eastAsiaTheme="majorEastAsia" w:cstheme="majorEastAsia"/>
          <w:sz w:val="44"/>
          <w:szCs w:val="44"/>
          <w:lang w:eastAsia="zh-CN"/>
        </w:rPr>
        <w:t>舒兰市</w:t>
      </w:r>
      <w:bookmarkStart w:id="0" w:name="_GoBack"/>
      <w:bookmarkEnd w:id="0"/>
      <w:r>
        <w:rPr>
          <w:rFonts w:hint="eastAsia" w:asciiTheme="majorEastAsia" w:hAnsiTheme="majorEastAsia" w:eastAsiaTheme="majorEastAsia" w:cstheme="majorEastAsia"/>
          <w:sz w:val="44"/>
          <w:szCs w:val="44"/>
        </w:rPr>
        <w:t>农机购置补贴监督检查工作制度</w:t>
      </w:r>
    </w:p>
    <w:p>
      <w:pPr>
        <w:rPr>
          <w:rFonts w:hint="eastAsia" w:ascii="仿宋" w:hAnsi="仿宋" w:eastAsia="仿宋" w:cs="仿宋"/>
          <w:sz w:val="32"/>
          <w:szCs w:val="32"/>
        </w:rPr>
      </w:pPr>
    </w:p>
    <w:p>
      <w:pPr>
        <w:rPr>
          <w:rFonts w:hint="eastAsia" w:ascii="仿宋" w:hAnsi="仿宋" w:eastAsia="仿宋" w:cs="仿宋"/>
          <w:sz w:val="32"/>
          <w:szCs w:val="32"/>
        </w:rPr>
      </w:pPr>
      <w:r>
        <w:rPr>
          <w:rFonts w:hint="eastAsia" w:ascii="仿宋" w:hAnsi="仿宋" w:eastAsia="仿宋" w:cs="仿宋"/>
          <w:sz w:val="32"/>
          <w:szCs w:val="32"/>
        </w:rPr>
        <w:t xml:space="preserve">    为深入贯彻落实农机购置补贴政策监督检查工作，加快形成农机系统上下联动，全面推进农机购置补贴监督检查工作，结合实际，制定本制度。</w:t>
      </w:r>
    </w:p>
    <w:p>
      <w:pPr>
        <w:rPr>
          <w:rFonts w:hint="eastAsia" w:ascii="仿宋" w:hAnsi="仿宋" w:eastAsia="仿宋" w:cs="仿宋"/>
          <w:sz w:val="32"/>
          <w:szCs w:val="32"/>
        </w:rPr>
      </w:pPr>
      <w:r>
        <w:rPr>
          <w:rFonts w:hint="eastAsia" w:ascii="仿宋" w:hAnsi="仿宋" w:eastAsia="仿宋" w:cs="仿宋"/>
          <w:sz w:val="32"/>
          <w:szCs w:val="32"/>
        </w:rPr>
        <w:t xml:space="preserve">    第一条</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制定完善农机购置补贴工作制度，包括制定资金管理、投诉处理、信息公开、补贴责任制、廉政风险防控、补贴系统管理、补贴经销商、责任追究等制度。做到有法可依，有法可循。</w:t>
      </w:r>
    </w:p>
    <w:p>
      <w:pPr>
        <w:rPr>
          <w:rFonts w:hint="eastAsia" w:ascii="仿宋" w:hAnsi="仿宋" w:eastAsia="仿宋" w:cs="仿宋"/>
          <w:sz w:val="32"/>
          <w:szCs w:val="32"/>
        </w:rPr>
      </w:pPr>
      <w:r>
        <w:rPr>
          <w:rFonts w:hint="eastAsia" w:ascii="仿宋" w:hAnsi="仿宋" w:eastAsia="仿宋" w:cs="仿宋"/>
          <w:sz w:val="32"/>
          <w:szCs w:val="32"/>
        </w:rPr>
        <w:t xml:space="preserve">    第二条 把农机购置补贴政策的落实情况纳入监督检查或目标考核的重要内容。</w:t>
      </w:r>
    </w:p>
    <w:p>
      <w:pPr>
        <w:rPr>
          <w:rFonts w:hint="eastAsia" w:ascii="仿宋" w:hAnsi="仿宋" w:eastAsia="仿宋" w:cs="仿宋"/>
          <w:sz w:val="32"/>
          <w:szCs w:val="32"/>
        </w:rPr>
      </w:pPr>
      <w:r>
        <w:rPr>
          <w:rFonts w:hint="eastAsia" w:ascii="仿宋" w:hAnsi="仿宋" w:eastAsia="仿宋" w:cs="仿宋"/>
          <w:sz w:val="32"/>
          <w:szCs w:val="32"/>
        </w:rPr>
        <w:t xml:space="preserve">    第三条</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充分发挥导向作用，落实农机购置补贴政策做到科学、规范、有实效，确保政策项目落实到位。</w:t>
      </w:r>
    </w:p>
    <w:p>
      <w:pPr>
        <w:rPr>
          <w:rFonts w:hint="eastAsia" w:ascii="仿宋" w:hAnsi="仿宋" w:eastAsia="仿宋" w:cs="仿宋"/>
          <w:sz w:val="32"/>
          <w:szCs w:val="32"/>
        </w:rPr>
      </w:pPr>
      <w:r>
        <w:rPr>
          <w:rFonts w:hint="eastAsia" w:ascii="仿宋" w:hAnsi="仿宋" w:eastAsia="仿宋" w:cs="仿宋"/>
          <w:sz w:val="32"/>
          <w:szCs w:val="32"/>
        </w:rPr>
        <w:t xml:space="preserve">    第四条 积极组织开展农机补贴政策宣传教育培训活动，介绍工作中的好做法、好经验、好典型，努力营造上下联动、齐抓共管的良好氛围。</w:t>
      </w:r>
    </w:p>
    <w:p>
      <w:pPr>
        <w:rPr>
          <w:rFonts w:hint="eastAsia" w:ascii="仿宋" w:hAnsi="仿宋" w:eastAsia="仿宋" w:cs="仿宋"/>
          <w:sz w:val="32"/>
          <w:szCs w:val="32"/>
        </w:rPr>
      </w:pPr>
      <w:r>
        <w:rPr>
          <w:rFonts w:hint="eastAsia" w:ascii="仿宋" w:hAnsi="仿宋" w:eastAsia="仿宋" w:cs="仿宋"/>
          <w:sz w:val="32"/>
          <w:szCs w:val="32"/>
        </w:rPr>
        <w:t xml:space="preserve">    第五条</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本着规范政策、服务优质、提高效率、方便办事的要求，严格遵守农机购置补贴操作中的每步程序，全面提供“一站式” 服务。</w:t>
      </w:r>
    </w:p>
    <w:p>
      <w:pPr>
        <w:rPr>
          <w:rFonts w:hint="eastAsia" w:ascii="仿宋" w:hAnsi="仿宋" w:eastAsia="仿宋" w:cs="仿宋"/>
          <w:sz w:val="32"/>
          <w:szCs w:val="32"/>
        </w:rPr>
      </w:pPr>
      <w:r>
        <w:rPr>
          <w:rFonts w:hint="eastAsia" w:ascii="仿宋" w:hAnsi="仿宋" w:eastAsia="仿宋" w:cs="仿宋"/>
          <w:sz w:val="32"/>
          <w:szCs w:val="32"/>
        </w:rPr>
        <w:t xml:space="preserve">    第六条 认真学习农机购置补贴廉政风险控制知识和反腐倡廉警示教育录像、资料，加强廉政风险防控。</w:t>
      </w:r>
    </w:p>
    <w:p>
      <w:pPr>
        <w:rPr>
          <w:rFonts w:hint="eastAsia" w:ascii="仿宋" w:hAnsi="仿宋" w:eastAsia="仿宋" w:cs="仿宋"/>
          <w:sz w:val="32"/>
          <w:szCs w:val="32"/>
        </w:rPr>
      </w:pPr>
      <w:r>
        <w:rPr>
          <w:rFonts w:hint="eastAsia" w:ascii="仿宋" w:hAnsi="仿宋" w:eastAsia="仿宋" w:cs="仿宋"/>
          <w:sz w:val="32"/>
          <w:szCs w:val="32"/>
        </w:rPr>
        <w:t xml:space="preserve">    第七条</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对农民有关购机补贴机具方面的质量、服务投诉和来信来访，实行有诉必查，做到件件有落实。</w:t>
      </w:r>
    </w:p>
    <w:p>
      <w:pPr>
        <w:rPr>
          <w:rFonts w:hint="eastAsia" w:ascii="仿宋" w:hAnsi="仿宋" w:eastAsia="仿宋" w:cs="仿宋"/>
          <w:sz w:val="32"/>
          <w:szCs w:val="32"/>
        </w:rPr>
      </w:pPr>
      <w:r>
        <w:rPr>
          <w:rFonts w:hint="eastAsia" w:ascii="仿宋" w:hAnsi="仿宋" w:eastAsia="仿宋" w:cs="仿宋"/>
          <w:sz w:val="32"/>
          <w:szCs w:val="32"/>
        </w:rPr>
        <w:t xml:space="preserve">    第八条 及时报送本地区开展农机购置补贴工作动态、做法、取得的成绩和实施进度等。</w:t>
      </w:r>
    </w:p>
    <w:p>
      <w:pPr>
        <w:rPr>
          <w:rFonts w:hint="eastAsia" w:ascii="仿宋" w:hAnsi="仿宋" w:eastAsia="仿宋" w:cs="仿宋"/>
          <w:sz w:val="32"/>
          <w:szCs w:val="32"/>
        </w:rPr>
      </w:pPr>
      <w:r>
        <w:rPr>
          <w:rFonts w:hint="eastAsia" w:ascii="仿宋" w:hAnsi="仿宋" w:eastAsia="仿宋" w:cs="仿宋"/>
          <w:sz w:val="32"/>
          <w:szCs w:val="32"/>
        </w:rPr>
        <w:t xml:space="preserve">    第九条</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补贴资料上报及时准确。档案管理有条不紊，做到一目了然。</w:t>
      </w:r>
    </w:p>
    <w:p>
      <w:pPr>
        <w:rPr>
          <w:rFonts w:hint="eastAsia" w:ascii="仿宋" w:hAnsi="仿宋" w:eastAsia="仿宋" w:cs="仿宋"/>
          <w:sz w:val="32"/>
          <w:szCs w:val="32"/>
        </w:rPr>
      </w:pPr>
      <w:r>
        <w:rPr>
          <w:rFonts w:hint="eastAsia" w:ascii="仿宋" w:hAnsi="仿宋" w:eastAsia="仿宋" w:cs="仿宋"/>
          <w:sz w:val="32"/>
          <w:szCs w:val="32"/>
        </w:rPr>
        <w:t xml:space="preserve">    第十条 农机购置补贴监督检查工作实行年度考核制，考核对象为组织实施农机购置补贴工作的所有干部职工。</w:t>
      </w:r>
    </w:p>
    <w:p>
      <w:pPr>
        <w:rPr>
          <w:rFonts w:hint="eastAsia" w:ascii="仿宋" w:hAnsi="仿宋" w:eastAsia="仿宋" w:cs="仿宋"/>
          <w:sz w:val="32"/>
          <w:szCs w:val="32"/>
        </w:rPr>
      </w:pPr>
      <w:r>
        <w:rPr>
          <w:rFonts w:hint="eastAsia" w:ascii="仿宋" w:hAnsi="仿宋" w:eastAsia="仿宋" w:cs="仿宋"/>
          <w:sz w:val="32"/>
          <w:szCs w:val="32"/>
        </w:rPr>
        <w:t xml:space="preserve">    第十一条</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按照“公平、公开、公正”的要求，全面、准确、鼓励先进的原则衡量工作绩效，对年度取得突出成绩的个人，予以表彰或授予不同程度的物质奖励。</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0A73127"/>
    <w:rsid w:val="20A73127"/>
    <w:rsid w:val="6BD642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Office_10.1.0.7106_F1E327BC-269C-435d-A152-05C5408002CA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2018-01-12T03:19:00Z</dcterms:created>
  <dc:creator>DELL</dc:creator>
  <cp:lastModifiedBy>DELL</cp:lastModifiedBy>
  <dcterms:modified xsi:type="dcterms:W3CDTF">2018-01-12T03:27:06Z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2052-10.1.0.7106</vt:lpwstr>
  </property>
</Properties>
</file>