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5F6A" w:rsidRDefault="00565F6A" w:rsidP="00565F6A">
      <w:pPr>
        <w:widowControl/>
        <w:jc w:val="center"/>
        <w:rPr>
          <w:rFonts w:ascii="宋体" w:hAnsi="宋体"/>
          <w:b/>
          <w:color w:val="000000"/>
          <w:sz w:val="44"/>
          <w:szCs w:val="44"/>
        </w:rPr>
      </w:pPr>
    </w:p>
    <w:p w:rsidR="00565F6A" w:rsidRDefault="00565F6A" w:rsidP="00565F6A">
      <w:pPr>
        <w:widowControl/>
        <w:jc w:val="center"/>
        <w:rPr>
          <w:rFonts w:ascii="宋体" w:hAnsi="宋体"/>
          <w:b/>
          <w:color w:val="000000"/>
          <w:sz w:val="44"/>
          <w:szCs w:val="44"/>
        </w:rPr>
      </w:pPr>
    </w:p>
    <w:p w:rsidR="00565F6A" w:rsidRDefault="00565F6A" w:rsidP="00565F6A">
      <w:pPr>
        <w:widowControl/>
        <w:jc w:val="center"/>
        <w:rPr>
          <w:rFonts w:ascii="宋体" w:hAnsi="宋体"/>
          <w:b/>
          <w:color w:val="000000"/>
          <w:sz w:val="44"/>
          <w:szCs w:val="44"/>
        </w:rPr>
      </w:pPr>
    </w:p>
    <w:p w:rsidR="00565F6A" w:rsidRDefault="00565F6A" w:rsidP="00565F6A">
      <w:pPr>
        <w:widowControl/>
        <w:jc w:val="center"/>
        <w:rPr>
          <w:rFonts w:ascii="宋体" w:hAnsi="宋体"/>
          <w:b/>
          <w:color w:val="000000"/>
          <w:sz w:val="44"/>
          <w:szCs w:val="44"/>
        </w:rPr>
      </w:pPr>
    </w:p>
    <w:p w:rsidR="00565F6A" w:rsidRDefault="00565F6A" w:rsidP="00565F6A">
      <w:pPr>
        <w:widowControl/>
        <w:jc w:val="center"/>
        <w:rPr>
          <w:rFonts w:ascii="宋体" w:hAnsi="宋体"/>
          <w:b/>
          <w:color w:val="000000"/>
          <w:sz w:val="44"/>
          <w:szCs w:val="44"/>
        </w:rPr>
      </w:pPr>
    </w:p>
    <w:p w:rsidR="00565F6A" w:rsidRDefault="00565F6A" w:rsidP="00565F6A">
      <w:pPr>
        <w:widowControl/>
        <w:jc w:val="center"/>
        <w:rPr>
          <w:rFonts w:ascii="宋体" w:hAnsi="宋体"/>
          <w:b/>
          <w:color w:val="000000"/>
          <w:sz w:val="44"/>
          <w:szCs w:val="44"/>
        </w:rPr>
      </w:pPr>
    </w:p>
    <w:p w:rsidR="00565F6A" w:rsidRPr="00DE4030" w:rsidRDefault="00565F6A" w:rsidP="00565F6A">
      <w:pPr>
        <w:widowControl/>
        <w:jc w:val="center"/>
        <w:rPr>
          <w:rFonts w:ascii="宋体" w:hAnsi="宋体"/>
          <w:b/>
          <w:color w:val="000000"/>
          <w:sz w:val="32"/>
          <w:szCs w:val="32"/>
        </w:rPr>
      </w:pPr>
      <w:r>
        <w:rPr>
          <w:rFonts w:ascii="宋体" w:hAnsi="宋体" w:hint="eastAsia"/>
          <w:b/>
          <w:color w:val="000000"/>
          <w:sz w:val="32"/>
          <w:szCs w:val="32"/>
        </w:rPr>
        <w:t xml:space="preserve">      </w:t>
      </w:r>
      <w:r w:rsidRPr="00DE4030">
        <w:rPr>
          <w:rFonts w:ascii="宋体" w:hAnsi="宋体" w:hint="eastAsia"/>
          <w:b/>
          <w:color w:val="000000"/>
          <w:sz w:val="32"/>
          <w:szCs w:val="32"/>
        </w:rPr>
        <w:t>201</w:t>
      </w:r>
      <w:r w:rsidR="0091318F">
        <w:rPr>
          <w:rFonts w:ascii="宋体" w:hAnsi="宋体" w:hint="eastAsia"/>
          <w:b/>
          <w:color w:val="000000"/>
          <w:sz w:val="32"/>
          <w:szCs w:val="32"/>
        </w:rPr>
        <w:t>8</w:t>
      </w:r>
      <w:r>
        <w:rPr>
          <w:rFonts w:ascii="宋体" w:hAnsi="宋体" w:hint="eastAsia"/>
          <w:b/>
          <w:color w:val="000000"/>
          <w:sz w:val="32"/>
          <w:szCs w:val="32"/>
        </w:rPr>
        <w:t xml:space="preserve">     </w:t>
      </w:r>
      <w:r w:rsidR="006820B3">
        <w:rPr>
          <w:rFonts w:ascii="宋体" w:hAnsi="宋体" w:hint="eastAsia"/>
          <w:b/>
          <w:color w:val="000000"/>
          <w:sz w:val="32"/>
          <w:szCs w:val="32"/>
        </w:rPr>
        <w:t>3</w:t>
      </w:r>
      <w:r w:rsidR="009311D8">
        <w:rPr>
          <w:rFonts w:ascii="宋体" w:hAnsi="宋体" w:hint="eastAsia"/>
          <w:b/>
          <w:color w:val="000000"/>
          <w:sz w:val="32"/>
          <w:szCs w:val="32"/>
        </w:rPr>
        <w:t>7</w:t>
      </w:r>
    </w:p>
    <w:p w:rsidR="00565F6A" w:rsidRDefault="00565F6A" w:rsidP="00565F6A">
      <w:pPr>
        <w:widowControl/>
        <w:jc w:val="center"/>
        <w:rPr>
          <w:rFonts w:ascii="宋体" w:hAnsi="宋体"/>
          <w:b/>
          <w:color w:val="000000"/>
          <w:sz w:val="44"/>
          <w:szCs w:val="44"/>
        </w:rPr>
      </w:pPr>
    </w:p>
    <w:p w:rsidR="00565F6A" w:rsidRDefault="00565F6A" w:rsidP="00565F6A">
      <w:pPr>
        <w:widowControl/>
        <w:jc w:val="center"/>
        <w:rPr>
          <w:rFonts w:ascii="仿宋_GB2312" w:eastAsia="仿宋_GB2312" w:hAnsi="宋体" w:cs="仿宋_GB2312"/>
          <w:color w:val="000000"/>
          <w:kern w:val="0"/>
          <w:sz w:val="32"/>
          <w:szCs w:val="32"/>
        </w:rPr>
      </w:pPr>
      <w:r>
        <w:rPr>
          <w:rFonts w:ascii="宋体" w:hAnsi="宋体" w:hint="eastAsia"/>
          <w:b/>
          <w:color w:val="000000"/>
          <w:sz w:val="44"/>
          <w:szCs w:val="44"/>
        </w:rPr>
        <w:t>洮北区201</w:t>
      </w:r>
      <w:r w:rsidR="0091318F">
        <w:rPr>
          <w:rFonts w:ascii="宋体" w:hAnsi="宋体" w:hint="eastAsia"/>
          <w:b/>
          <w:color w:val="000000"/>
          <w:sz w:val="44"/>
          <w:szCs w:val="44"/>
        </w:rPr>
        <w:t>8</w:t>
      </w:r>
      <w:r>
        <w:rPr>
          <w:rFonts w:ascii="宋体" w:hAnsi="宋体" w:hint="eastAsia"/>
          <w:b/>
          <w:color w:val="000000"/>
          <w:sz w:val="44"/>
          <w:szCs w:val="44"/>
        </w:rPr>
        <w:t>年农机购置补贴工作总结</w:t>
      </w:r>
    </w:p>
    <w:p w:rsidR="00565F6A" w:rsidRDefault="00565F6A" w:rsidP="00565F6A">
      <w:pPr>
        <w:widowControl/>
        <w:wordWrap w:val="0"/>
        <w:ind w:firstLineChars="250" w:firstLine="800"/>
        <w:jc w:val="left"/>
        <w:rPr>
          <w:rFonts w:ascii="仿宋_GB2312" w:eastAsia="仿宋_GB2312" w:hAnsi="宋体" w:cs="仿宋_GB2312"/>
          <w:color w:val="000000"/>
          <w:kern w:val="0"/>
          <w:sz w:val="32"/>
          <w:szCs w:val="32"/>
        </w:rPr>
      </w:pPr>
    </w:p>
    <w:p w:rsidR="00565F6A" w:rsidRPr="006E3CF9" w:rsidRDefault="00565F6A" w:rsidP="00565F6A">
      <w:pPr>
        <w:widowControl/>
        <w:wordWrap w:val="0"/>
        <w:jc w:val="left"/>
        <w:rPr>
          <w:rFonts w:ascii="仿宋_GB2312" w:eastAsia="仿宋_GB2312" w:hAnsi="宋体" w:cs="仿宋_GB2312"/>
          <w:color w:val="000000"/>
          <w:kern w:val="0"/>
          <w:sz w:val="32"/>
          <w:szCs w:val="32"/>
        </w:rPr>
      </w:pPr>
      <w:r>
        <w:rPr>
          <w:rFonts w:ascii="仿宋_GB2312" w:eastAsia="仿宋_GB2312" w:hAnsi="宋体" w:cs="仿宋_GB2312" w:hint="eastAsia"/>
          <w:color w:val="000000"/>
          <w:kern w:val="0"/>
          <w:sz w:val="32"/>
          <w:szCs w:val="32"/>
        </w:rPr>
        <w:t xml:space="preserve">    </w:t>
      </w:r>
      <w:r>
        <w:rPr>
          <w:rFonts w:ascii="仿宋_GB2312" w:eastAsia="仿宋_GB2312" w:hAnsi="宋体" w:cs="仿宋_GB2312"/>
          <w:color w:val="000000"/>
          <w:kern w:val="0"/>
          <w:sz w:val="32"/>
          <w:szCs w:val="32"/>
        </w:rPr>
        <w:t>201</w:t>
      </w:r>
      <w:r w:rsidR="0091318F">
        <w:rPr>
          <w:rFonts w:ascii="仿宋_GB2312" w:eastAsia="仿宋_GB2312" w:hAnsi="宋体" w:cs="仿宋_GB2312" w:hint="eastAsia"/>
          <w:color w:val="000000"/>
          <w:kern w:val="0"/>
          <w:sz w:val="32"/>
          <w:szCs w:val="32"/>
        </w:rPr>
        <w:t>8</w:t>
      </w:r>
      <w:r>
        <w:rPr>
          <w:rFonts w:ascii="仿宋_GB2312" w:eastAsia="仿宋_GB2312" w:hAnsi="宋体" w:cs="仿宋_GB2312"/>
          <w:color w:val="000000"/>
          <w:kern w:val="0"/>
          <w:sz w:val="32"/>
          <w:szCs w:val="32"/>
        </w:rPr>
        <w:t>年，</w:t>
      </w:r>
      <w:r w:rsidR="00534CD4">
        <w:rPr>
          <w:rFonts w:ascii="仿宋_GB2312" w:eastAsia="仿宋_GB2312" w:hAnsi="宋体" w:cs="仿宋_GB2312" w:hint="eastAsia"/>
          <w:color w:val="000000"/>
          <w:kern w:val="0"/>
          <w:sz w:val="32"/>
          <w:szCs w:val="32"/>
        </w:rPr>
        <w:t>我</w:t>
      </w:r>
      <w:r>
        <w:rPr>
          <w:rFonts w:ascii="仿宋_GB2312" w:eastAsia="仿宋_GB2312" w:hAnsi="宋体" w:cs="仿宋_GB2312" w:hint="eastAsia"/>
          <w:color w:val="000000"/>
          <w:kern w:val="0"/>
          <w:sz w:val="32"/>
          <w:szCs w:val="32"/>
        </w:rPr>
        <w:t>区</w:t>
      </w:r>
      <w:r w:rsidR="00534CD4">
        <w:rPr>
          <w:rFonts w:ascii="仿宋_GB2312" w:eastAsia="仿宋_GB2312" w:hAnsi="宋体" w:cs="仿宋_GB2312" w:hint="eastAsia"/>
          <w:color w:val="000000"/>
          <w:kern w:val="0"/>
          <w:sz w:val="32"/>
          <w:szCs w:val="32"/>
        </w:rPr>
        <w:t>严格按照</w:t>
      </w:r>
      <w:r w:rsidR="0091318F">
        <w:rPr>
          <w:rFonts w:ascii="仿宋_GB2312" w:eastAsia="仿宋_GB2312" w:hAnsi="宋体" w:cs="仿宋_GB2312" w:hint="eastAsia"/>
          <w:color w:val="000000"/>
          <w:kern w:val="0"/>
          <w:sz w:val="32"/>
          <w:szCs w:val="32"/>
        </w:rPr>
        <w:t>吉林省农业委员会、吉林省财政厅关于印发</w:t>
      </w:r>
      <w:r w:rsidR="006E3CF9">
        <w:rPr>
          <w:rFonts w:ascii="仿宋_GB2312" w:eastAsia="仿宋_GB2312" w:hAnsi="宋体" w:cs="仿宋_GB2312" w:hint="eastAsia"/>
          <w:color w:val="000000"/>
          <w:kern w:val="0"/>
          <w:sz w:val="32"/>
          <w:szCs w:val="32"/>
        </w:rPr>
        <w:t>《</w:t>
      </w:r>
      <w:r w:rsidR="0091318F">
        <w:rPr>
          <w:rFonts w:ascii="仿宋_GB2312" w:eastAsia="仿宋_GB2312" w:hAnsi="宋体" w:cs="仿宋_GB2312" w:hint="eastAsia"/>
          <w:color w:val="000000"/>
          <w:kern w:val="0"/>
          <w:sz w:val="32"/>
          <w:szCs w:val="32"/>
        </w:rPr>
        <w:t>吉林省2018--2020</w:t>
      </w:r>
      <w:r w:rsidR="006E3CF9">
        <w:rPr>
          <w:rFonts w:ascii="仿宋_GB2312" w:eastAsia="仿宋_GB2312" w:hAnsi="宋体" w:cs="仿宋_GB2312" w:hint="eastAsia"/>
          <w:color w:val="000000"/>
          <w:kern w:val="0"/>
          <w:sz w:val="32"/>
          <w:szCs w:val="32"/>
        </w:rPr>
        <w:t>年农业机械</w:t>
      </w:r>
      <w:r>
        <w:rPr>
          <w:rFonts w:ascii="仿宋_GB2312" w:eastAsia="仿宋_GB2312" w:hAnsi="宋体" w:cs="仿宋_GB2312"/>
          <w:color w:val="000000"/>
          <w:kern w:val="0"/>
          <w:sz w:val="32"/>
          <w:szCs w:val="32"/>
        </w:rPr>
        <w:t>购置补贴</w:t>
      </w:r>
      <w:r w:rsidR="0091318F">
        <w:rPr>
          <w:rFonts w:ascii="仿宋_GB2312" w:eastAsia="仿宋_GB2312" w:hAnsi="宋体" w:cs="仿宋_GB2312" w:hint="eastAsia"/>
          <w:color w:val="000000"/>
          <w:kern w:val="0"/>
          <w:sz w:val="32"/>
          <w:szCs w:val="32"/>
        </w:rPr>
        <w:t>的实施意见</w:t>
      </w:r>
      <w:r w:rsidR="006E3CF9">
        <w:rPr>
          <w:rFonts w:ascii="仿宋_GB2312" w:eastAsia="仿宋_GB2312" w:hAnsi="宋体" w:cs="仿宋_GB2312" w:hint="eastAsia"/>
          <w:color w:val="000000"/>
          <w:kern w:val="0"/>
          <w:sz w:val="32"/>
          <w:szCs w:val="32"/>
        </w:rPr>
        <w:t>》</w:t>
      </w:r>
      <w:r w:rsidR="0091318F">
        <w:rPr>
          <w:rFonts w:ascii="仿宋_GB2312" w:eastAsia="仿宋_GB2312" w:hAnsi="宋体" w:cs="仿宋_GB2312" w:hint="eastAsia"/>
          <w:color w:val="000000"/>
          <w:kern w:val="0"/>
          <w:sz w:val="32"/>
          <w:szCs w:val="32"/>
        </w:rPr>
        <w:t>的通知</w:t>
      </w:r>
      <w:r w:rsidR="006E3CF9">
        <w:rPr>
          <w:rFonts w:ascii="仿宋_GB2312" w:eastAsia="仿宋_GB2312" w:hAnsi="宋体" w:cs="仿宋_GB2312" w:hint="eastAsia"/>
          <w:color w:val="000000"/>
          <w:kern w:val="0"/>
          <w:sz w:val="32"/>
          <w:szCs w:val="32"/>
        </w:rPr>
        <w:t>要求，认真组织实施农业机械购置补贴工作。在实施过程中紧紧围绕</w:t>
      </w:r>
      <w:r w:rsidR="0091318F" w:rsidRPr="0091318F">
        <w:rPr>
          <w:rFonts w:ascii="仿宋_GB2312" w:eastAsia="仿宋_GB2312" w:hAnsi="宋体" w:cs="仿宋_GB2312" w:hint="eastAsia"/>
          <w:color w:val="000000"/>
          <w:kern w:val="0"/>
          <w:sz w:val="32"/>
          <w:szCs w:val="32"/>
        </w:rPr>
        <w:t>实施乡村振兴战略，以深化农业供给侧结构性改革为主线、促进农业机械化全程全面高质高效发展为目标、保障粮食生产和主要农产品生产全程机械化需求为重点及提升关键环节、发展短板、薄弱地区生产机械化水平为基本要求，推动质量变革、效率变革、动力变革，着力解决农业机械化发展不平衡不充分问题，推进普惠共享，继续实施敞开普惠农机购置补贴政策，使农民群众普遍享受政策红利</w:t>
      </w:r>
      <w:r w:rsidR="006E3CF9">
        <w:rPr>
          <w:rFonts w:ascii="仿宋_GB2312" w:eastAsia="仿宋_GB2312" w:hAnsi="宋体" w:cs="仿宋_GB2312" w:hint="eastAsia"/>
          <w:color w:val="000000"/>
          <w:kern w:val="0"/>
          <w:sz w:val="32"/>
          <w:szCs w:val="32"/>
        </w:rPr>
        <w:t>。</w:t>
      </w:r>
      <w:r w:rsidR="002029EC">
        <w:rPr>
          <w:rFonts w:eastAsia="仿宋_GB2312"/>
          <w:color w:val="000000"/>
          <w:kern w:val="0"/>
          <w:sz w:val="32"/>
          <w:szCs w:val="32"/>
        </w:rPr>
        <w:t>推广绿色生态、节能环保、精准高效农机化技术和</w:t>
      </w:r>
      <w:r w:rsidR="002029EC">
        <w:rPr>
          <w:rFonts w:eastAsia="仿宋_GB2312"/>
          <w:color w:val="000000"/>
          <w:kern w:val="0"/>
          <w:sz w:val="32"/>
          <w:szCs w:val="32"/>
        </w:rPr>
        <w:lastRenderedPageBreak/>
        <w:t>农业机械，提升农机化发展质量</w:t>
      </w:r>
      <w:r w:rsidR="002029EC">
        <w:rPr>
          <w:rFonts w:eastAsia="仿宋_GB2312" w:hint="eastAsia"/>
          <w:color w:val="000000"/>
          <w:kern w:val="0"/>
          <w:sz w:val="32"/>
          <w:szCs w:val="32"/>
        </w:rPr>
        <w:t>。</w:t>
      </w:r>
      <w:r w:rsidRPr="006E3CF9">
        <w:rPr>
          <w:rFonts w:ascii="仿宋_GB2312" w:eastAsia="仿宋_GB2312" w:hAnsi="宋体" w:cs="仿宋_GB2312"/>
          <w:kern w:val="0"/>
          <w:sz w:val="32"/>
          <w:szCs w:val="32"/>
        </w:rPr>
        <w:t>现将</w:t>
      </w:r>
      <w:r>
        <w:rPr>
          <w:rFonts w:ascii="仿宋_GB2312" w:eastAsia="仿宋_GB2312" w:hAnsi="宋体" w:cs="仿宋_GB2312" w:hint="eastAsia"/>
          <w:color w:val="000000"/>
          <w:kern w:val="0"/>
          <w:sz w:val="32"/>
          <w:szCs w:val="32"/>
        </w:rPr>
        <w:t>全年农机</w:t>
      </w:r>
      <w:r>
        <w:rPr>
          <w:rFonts w:ascii="仿宋_GB2312" w:eastAsia="仿宋_GB2312" w:hAnsi="宋体" w:cs="仿宋_GB2312"/>
          <w:color w:val="000000"/>
          <w:kern w:val="0"/>
          <w:sz w:val="32"/>
          <w:szCs w:val="32"/>
        </w:rPr>
        <w:t>购置补贴工作的有关情况总结如下：</w:t>
      </w:r>
    </w:p>
    <w:p w:rsidR="00565F6A" w:rsidRDefault="006E3CF9" w:rsidP="00565F6A">
      <w:pPr>
        <w:widowControl/>
        <w:numPr>
          <w:ilvl w:val="0"/>
          <w:numId w:val="1"/>
        </w:numPr>
        <w:wordWrap w:val="0"/>
        <w:ind w:firstLine="705"/>
        <w:jc w:val="left"/>
        <w:rPr>
          <w:rFonts w:ascii="黑体" w:eastAsia="黑体" w:hAnsi="宋体" w:cs="黑体"/>
          <w:color w:val="000000"/>
          <w:kern w:val="0"/>
          <w:sz w:val="32"/>
          <w:szCs w:val="32"/>
        </w:rPr>
      </w:pPr>
      <w:r>
        <w:rPr>
          <w:rFonts w:ascii="黑体" w:eastAsia="黑体" w:hAnsi="宋体" w:cs="黑体" w:hint="eastAsia"/>
          <w:color w:val="000000"/>
          <w:kern w:val="0"/>
          <w:sz w:val="32"/>
          <w:szCs w:val="32"/>
        </w:rPr>
        <w:t>全区农机购置补贴实施完成情况</w:t>
      </w:r>
    </w:p>
    <w:p w:rsidR="00565F6A" w:rsidRDefault="00565F6A" w:rsidP="009863BB">
      <w:pPr>
        <w:widowControl/>
        <w:wordWrap w:val="0"/>
        <w:ind w:firstLine="645"/>
        <w:jc w:val="left"/>
        <w:rPr>
          <w:rFonts w:ascii="仿宋_GB2312" w:eastAsia="仿宋_GB2312"/>
          <w:color w:val="000000"/>
          <w:sz w:val="32"/>
          <w:szCs w:val="32"/>
        </w:rPr>
      </w:pPr>
      <w:r>
        <w:rPr>
          <w:rFonts w:ascii="仿宋_GB2312" w:eastAsia="仿宋_GB2312" w:hint="eastAsia"/>
          <w:color w:val="000000"/>
          <w:sz w:val="32"/>
          <w:szCs w:val="32"/>
        </w:rPr>
        <w:t>201</w:t>
      </w:r>
      <w:r w:rsidR="0091318F">
        <w:rPr>
          <w:rFonts w:ascii="仿宋_GB2312" w:eastAsia="仿宋_GB2312" w:hint="eastAsia"/>
          <w:color w:val="000000"/>
          <w:sz w:val="32"/>
          <w:szCs w:val="32"/>
        </w:rPr>
        <w:t>8</w:t>
      </w:r>
      <w:r>
        <w:rPr>
          <w:rFonts w:ascii="仿宋_GB2312" w:eastAsia="仿宋_GB2312" w:hint="eastAsia"/>
          <w:color w:val="000000"/>
          <w:sz w:val="32"/>
          <w:szCs w:val="32"/>
        </w:rPr>
        <w:t>年</w:t>
      </w:r>
      <w:r w:rsidR="009863BB">
        <w:rPr>
          <w:rFonts w:ascii="仿宋_GB2312" w:eastAsia="仿宋_GB2312" w:hint="eastAsia"/>
          <w:color w:val="000000"/>
          <w:sz w:val="32"/>
          <w:szCs w:val="32"/>
        </w:rPr>
        <w:t>全区</w:t>
      </w:r>
      <w:r>
        <w:rPr>
          <w:rFonts w:ascii="仿宋_GB2312" w:eastAsia="仿宋_GB2312" w:hAnsi="仿宋_GB2312" w:cs="仿宋_GB2312" w:hint="eastAsia"/>
          <w:color w:val="000000"/>
          <w:sz w:val="32"/>
          <w:szCs w:val="32"/>
          <w:shd w:val="clear" w:color="auto" w:fill="FFFFFF"/>
        </w:rPr>
        <w:t>农机购置补贴工作自</w:t>
      </w:r>
      <w:r w:rsidR="0091318F">
        <w:rPr>
          <w:rFonts w:ascii="仿宋_GB2312" w:eastAsia="仿宋_GB2312" w:hAnsi="仿宋_GB2312" w:cs="仿宋_GB2312" w:hint="eastAsia"/>
          <w:color w:val="000000"/>
          <w:sz w:val="32"/>
          <w:szCs w:val="32"/>
          <w:shd w:val="clear" w:color="auto" w:fill="FFFFFF"/>
        </w:rPr>
        <w:t>8</w:t>
      </w:r>
      <w:r>
        <w:rPr>
          <w:rFonts w:ascii="仿宋_GB2312" w:eastAsia="仿宋_GB2312" w:hAnsi="仿宋_GB2312" w:cs="仿宋_GB2312" w:hint="eastAsia"/>
          <w:color w:val="000000"/>
          <w:sz w:val="32"/>
          <w:szCs w:val="32"/>
          <w:shd w:val="clear" w:color="auto" w:fill="FFFFFF"/>
        </w:rPr>
        <w:t>月</w:t>
      </w:r>
      <w:r w:rsidR="0091318F">
        <w:rPr>
          <w:rFonts w:ascii="仿宋_GB2312" w:eastAsia="仿宋_GB2312" w:hAnsi="仿宋_GB2312" w:cs="仿宋_GB2312" w:hint="eastAsia"/>
          <w:color w:val="000000"/>
          <w:sz w:val="32"/>
          <w:szCs w:val="32"/>
          <w:shd w:val="clear" w:color="auto" w:fill="FFFFFF"/>
        </w:rPr>
        <w:t>30</w:t>
      </w:r>
      <w:r>
        <w:rPr>
          <w:rFonts w:ascii="仿宋_GB2312" w:eastAsia="仿宋_GB2312" w:hAnsi="仿宋_GB2312" w:cs="仿宋_GB2312" w:hint="eastAsia"/>
          <w:color w:val="000000"/>
          <w:sz w:val="32"/>
          <w:szCs w:val="32"/>
          <w:shd w:val="clear" w:color="auto" w:fill="FFFFFF"/>
        </w:rPr>
        <w:t>日开始正式启动，1</w:t>
      </w:r>
      <w:r w:rsidR="009863BB">
        <w:rPr>
          <w:rFonts w:ascii="仿宋_GB2312" w:eastAsia="仿宋_GB2312" w:hAnsi="仿宋_GB2312" w:cs="仿宋_GB2312" w:hint="eastAsia"/>
          <w:color w:val="000000"/>
          <w:sz w:val="32"/>
          <w:szCs w:val="32"/>
          <w:shd w:val="clear" w:color="auto" w:fill="FFFFFF"/>
        </w:rPr>
        <w:t>2</w:t>
      </w:r>
      <w:r>
        <w:rPr>
          <w:rFonts w:ascii="仿宋_GB2312" w:eastAsia="仿宋_GB2312" w:hAnsi="仿宋_GB2312" w:cs="仿宋_GB2312" w:hint="eastAsia"/>
          <w:color w:val="000000"/>
          <w:sz w:val="32"/>
          <w:szCs w:val="32"/>
          <w:shd w:val="clear" w:color="auto" w:fill="FFFFFF"/>
        </w:rPr>
        <w:t>月</w:t>
      </w:r>
      <w:r w:rsidR="0091318F">
        <w:rPr>
          <w:rFonts w:ascii="仿宋_GB2312" w:eastAsia="仿宋_GB2312" w:hAnsi="仿宋_GB2312" w:cs="仿宋_GB2312" w:hint="eastAsia"/>
          <w:color w:val="000000"/>
          <w:sz w:val="32"/>
          <w:szCs w:val="32"/>
          <w:shd w:val="clear" w:color="auto" w:fill="FFFFFF"/>
        </w:rPr>
        <w:t>15</w:t>
      </w:r>
      <w:r>
        <w:rPr>
          <w:rFonts w:ascii="仿宋_GB2312" w:eastAsia="仿宋_GB2312" w:hAnsi="仿宋_GB2312" w:cs="仿宋_GB2312" w:hint="eastAsia"/>
          <w:color w:val="000000"/>
          <w:sz w:val="32"/>
          <w:szCs w:val="32"/>
          <w:shd w:val="clear" w:color="auto" w:fill="FFFFFF"/>
        </w:rPr>
        <w:t>日补贴结束。</w:t>
      </w:r>
      <w:r>
        <w:rPr>
          <w:rFonts w:ascii="仿宋_GB2312" w:eastAsia="仿宋_GB2312" w:hint="eastAsia"/>
          <w:color w:val="000000"/>
          <w:sz w:val="32"/>
          <w:szCs w:val="32"/>
        </w:rPr>
        <w:t>年度共</w:t>
      </w:r>
      <w:r w:rsidR="009863BB">
        <w:rPr>
          <w:rFonts w:ascii="仿宋_GB2312" w:eastAsia="仿宋_GB2312" w:hint="eastAsia"/>
          <w:color w:val="000000"/>
          <w:sz w:val="32"/>
          <w:szCs w:val="32"/>
        </w:rPr>
        <w:t>发放</w:t>
      </w:r>
      <w:r>
        <w:rPr>
          <w:rFonts w:ascii="仿宋_GB2312" w:eastAsia="仿宋_GB2312" w:hint="eastAsia"/>
          <w:color w:val="000000"/>
          <w:sz w:val="32"/>
          <w:szCs w:val="32"/>
        </w:rPr>
        <w:t>农机购置补贴资金</w:t>
      </w:r>
      <w:r w:rsidR="0091318F">
        <w:rPr>
          <w:rFonts w:ascii="仿宋_GB2312" w:eastAsia="仿宋_GB2312" w:hint="eastAsia"/>
          <w:color w:val="000000"/>
          <w:sz w:val="32"/>
          <w:szCs w:val="32"/>
        </w:rPr>
        <w:t>3194.799</w:t>
      </w:r>
      <w:r w:rsidR="009863BB">
        <w:rPr>
          <w:rFonts w:ascii="仿宋_GB2312" w:eastAsia="仿宋_GB2312" w:hint="eastAsia"/>
          <w:color w:val="000000"/>
          <w:sz w:val="32"/>
          <w:szCs w:val="32"/>
        </w:rPr>
        <w:t>万元</w:t>
      </w:r>
      <w:r>
        <w:rPr>
          <w:rFonts w:ascii="仿宋_GB2312" w:eastAsia="仿宋_GB2312" w:hint="eastAsia"/>
          <w:color w:val="000000"/>
          <w:sz w:val="32"/>
          <w:szCs w:val="32"/>
        </w:rPr>
        <w:t>。共补贴各类机具</w:t>
      </w:r>
      <w:r w:rsidR="0091318F">
        <w:rPr>
          <w:rFonts w:ascii="仿宋_GB2312" w:eastAsia="仿宋_GB2312" w:hint="eastAsia"/>
          <w:color w:val="000000"/>
          <w:sz w:val="32"/>
          <w:szCs w:val="32"/>
        </w:rPr>
        <w:t>1198</w:t>
      </w:r>
      <w:r>
        <w:rPr>
          <w:rFonts w:ascii="仿宋_GB2312" w:eastAsia="仿宋_GB2312" w:hint="eastAsia"/>
          <w:color w:val="000000"/>
          <w:sz w:val="32"/>
          <w:szCs w:val="32"/>
        </w:rPr>
        <w:t>台（套），其中拖拉机</w:t>
      </w:r>
      <w:r w:rsidR="0091318F">
        <w:rPr>
          <w:rFonts w:ascii="仿宋_GB2312" w:eastAsia="仿宋_GB2312" w:hint="eastAsia"/>
          <w:color w:val="000000"/>
          <w:sz w:val="32"/>
          <w:szCs w:val="32"/>
        </w:rPr>
        <w:t>496</w:t>
      </w:r>
      <w:r>
        <w:rPr>
          <w:rFonts w:ascii="仿宋_GB2312" w:eastAsia="仿宋_GB2312" w:hint="eastAsia"/>
          <w:color w:val="000000"/>
          <w:sz w:val="32"/>
          <w:szCs w:val="32"/>
        </w:rPr>
        <w:t>台，水稻收割机</w:t>
      </w:r>
      <w:r w:rsidR="0091318F">
        <w:rPr>
          <w:rFonts w:ascii="仿宋_GB2312" w:eastAsia="仿宋_GB2312" w:hint="eastAsia"/>
          <w:color w:val="000000"/>
          <w:sz w:val="32"/>
          <w:szCs w:val="32"/>
        </w:rPr>
        <w:t>248</w:t>
      </w:r>
      <w:r>
        <w:rPr>
          <w:rFonts w:ascii="仿宋_GB2312" w:eastAsia="仿宋_GB2312" w:hint="eastAsia"/>
          <w:color w:val="000000"/>
          <w:sz w:val="32"/>
          <w:szCs w:val="32"/>
        </w:rPr>
        <w:t>台，玉米收获机</w:t>
      </w:r>
      <w:r w:rsidR="0091318F">
        <w:rPr>
          <w:rFonts w:ascii="仿宋_GB2312" w:eastAsia="仿宋_GB2312" w:hint="eastAsia"/>
          <w:color w:val="000000"/>
          <w:sz w:val="32"/>
          <w:szCs w:val="32"/>
        </w:rPr>
        <w:t>39</w:t>
      </w:r>
      <w:r>
        <w:rPr>
          <w:rFonts w:ascii="仿宋_GB2312" w:eastAsia="仿宋_GB2312" w:hint="eastAsia"/>
          <w:color w:val="000000"/>
          <w:sz w:val="32"/>
          <w:szCs w:val="32"/>
        </w:rPr>
        <w:t>台，饲料作物收获机</w:t>
      </w:r>
      <w:r w:rsidR="0091318F">
        <w:rPr>
          <w:rFonts w:ascii="仿宋_GB2312" w:eastAsia="仿宋_GB2312" w:hint="eastAsia"/>
          <w:color w:val="000000"/>
          <w:sz w:val="32"/>
          <w:szCs w:val="32"/>
        </w:rPr>
        <w:t>4</w:t>
      </w:r>
      <w:r w:rsidR="009863BB">
        <w:rPr>
          <w:rFonts w:ascii="仿宋_GB2312" w:eastAsia="仿宋_GB2312" w:hint="eastAsia"/>
          <w:color w:val="000000"/>
          <w:sz w:val="32"/>
          <w:szCs w:val="32"/>
        </w:rPr>
        <w:t>2</w:t>
      </w:r>
      <w:r>
        <w:rPr>
          <w:rFonts w:ascii="仿宋_GB2312" w:eastAsia="仿宋_GB2312" w:hint="eastAsia"/>
          <w:color w:val="000000"/>
          <w:sz w:val="32"/>
          <w:szCs w:val="32"/>
        </w:rPr>
        <w:t>台，水稻插秧机</w:t>
      </w:r>
      <w:r w:rsidR="0091318F">
        <w:rPr>
          <w:rFonts w:ascii="仿宋_GB2312" w:eastAsia="仿宋_GB2312" w:hint="eastAsia"/>
          <w:color w:val="000000"/>
          <w:sz w:val="32"/>
          <w:szCs w:val="32"/>
        </w:rPr>
        <w:t>221</w:t>
      </w:r>
      <w:r>
        <w:rPr>
          <w:rFonts w:ascii="仿宋_GB2312" w:eastAsia="仿宋_GB2312" w:hint="eastAsia"/>
          <w:color w:val="000000"/>
          <w:sz w:val="32"/>
          <w:szCs w:val="32"/>
        </w:rPr>
        <w:t>台，育秧机</w:t>
      </w:r>
      <w:r w:rsidR="0091318F">
        <w:rPr>
          <w:rFonts w:ascii="仿宋_GB2312" w:eastAsia="仿宋_GB2312" w:hint="eastAsia"/>
          <w:color w:val="000000"/>
          <w:sz w:val="32"/>
          <w:szCs w:val="32"/>
        </w:rPr>
        <w:t>39</w:t>
      </w:r>
      <w:r>
        <w:rPr>
          <w:rFonts w:ascii="仿宋_GB2312" w:eastAsia="仿宋_GB2312" w:hint="eastAsia"/>
          <w:color w:val="000000"/>
          <w:sz w:val="32"/>
          <w:szCs w:val="32"/>
        </w:rPr>
        <w:t>，免耕播种机</w:t>
      </w:r>
      <w:r w:rsidR="0091318F">
        <w:rPr>
          <w:rFonts w:ascii="仿宋_GB2312" w:eastAsia="仿宋_GB2312" w:hint="eastAsia"/>
          <w:color w:val="000000"/>
          <w:sz w:val="32"/>
          <w:szCs w:val="32"/>
        </w:rPr>
        <w:t>38</w:t>
      </w:r>
      <w:r>
        <w:rPr>
          <w:rFonts w:ascii="仿宋_GB2312" w:eastAsia="仿宋_GB2312" w:hint="eastAsia"/>
          <w:color w:val="000000"/>
          <w:sz w:val="32"/>
          <w:szCs w:val="32"/>
        </w:rPr>
        <w:t>台，</w:t>
      </w:r>
      <w:r w:rsidR="009863BB">
        <w:rPr>
          <w:rFonts w:ascii="仿宋_GB2312" w:eastAsia="仿宋_GB2312" w:hint="eastAsia"/>
          <w:color w:val="000000"/>
          <w:sz w:val="32"/>
          <w:szCs w:val="32"/>
        </w:rPr>
        <w:t>植保机械</w:t>
      </w:r>
      <w:r w:rsidR="0091318F">
        <w:rPr>
          <w:rFonts w:ascii="仿宋_GB2312" w:eastAsia="仿宋_GB2312" w:hint="eastAsia"/>
          <w:color w:val="000000"/>
          <w:sz w:val="32"/>
          <w:szCs w:val="32"/>
        </w:rPr>
        <w:t>9</w:t>
      </w:r>
      <w:r w:rsidR="009863BB">
        <w:rPr>
          <w:rFonts w:ascii="仿宋_GB2312" w:eastAsia="仿宋_GB2312" w:hint="eastAsia"/>
          <w:color w:val="000000"/>
          <w:sz w:val="32"/>
          <w:szCs w:val="32"/>
        </w:rPr>
        <w:t>台，</w:t>
      </w:r>
      <w:r>
        <w:rPr>
          <w:rFonts w:ascii="仿宋_GB2312" w:eastAsia="仿宋_GB2312" w:hint="eastAsia"/>
          <w:color w:val="000000"/>
          <w:sz w:val="32"/>
          <w:szCs w:val="32"/>
        </w:rPr>
        <w:t>粮食清选机械</w:t>
      </w:r>
      <w:r w:rsidR="00BF71FA">
        <w:rPr>
          <w:rFonts w:ascii="仿宋_GB2312" w:eastAsia="仿宋_GB2312" w:hint="eastAsia"/>
          <w:color w:val="000000"/>
          <w:sz w:val="32"/>
          <w:szCs w:val="32"/>
        </w:rPr>
        <w:t>1</w:t>
      </w:r>
      <w:r w:rsidR="009863BB">
        <w:rPr>
          <w:rFonts w:ascii="仿宋_GB2312" w:eastAsia="仿宋_GB2312" w:hint="eastAsia"/>
          <w:color w:val="000000"/>
          <w:sz w:val="32"/>
          <w:szCs w:val="32"/>
        </w:rPr>
        <w:t>2</w:t>
      </w:r>
      <w:r>
        <w:rPr>
          <w:rFonts w:ascii="仿宋_GB2312" w:eastAsia="仿宋_GB2312" w:hint="eastAsia"/>
          <w:color w:val="000000"/>
          <w:sz w:val="32"/>
          <w:szCs w:val="32"/>
        </w:rPr>
        <w:t>台，粮食烘干机</w:t>
      </w:r>
      <w:r w:rsidR="00BF71FA">
        <w:rPr>
          <w:rFonts w:ascii="仿宋_GB2312" w:eastAsia="仿宋_GB2312" w:hint="eastAsia"/>
          <w:color w:val="000000"/>
          <w:sz w:val="32"/>
          <w:szCs w:val="32"/>
        </w:rPr>
        <w:t>9</w:t>
      </w:r>
      <w:r>
        <w:rPr>
          <w:rFonts w:ascii="仿宋_GB2312" w:eastAsia="仿宋_GB2312" w:hint="eastAsia"/>
          <w:color w:val="000000"/>
          <w:sz w:val="32"/>
          <w:szCs w:val="32"/>
        </w:rPr>
        <w:t>台，深松机</w:t>
      </w:r>
      <w:r w:rsidR="009863BB">
        <w:rPr>
          <w:rFonts w:ascii="仿宋_GB2312" w:eastAsia="仿宋_GB2312" w:hint="eastAsia"/>
          <w:color w:val="000000"/>
          <w:sz w:val="32"/>
          <w:szCs w:val="32"/>
        </w:rPr>
        <w:t>2</w:t>
      </w:r>
      <w:r w:rsidR="00BF71FA">
        <w:rPr>
          <w:rFonts w:ascii="仿宋_GB2312" w:eastAsia="仿宋_GB2312" w:hint="eastAsia"/>
          <w:color w:val="000000"/>
          <w:sz w:val="32"/>
          <w:szCs w:val="32"/>
        </w:rPr>
        <w:t>5</w:t>
      </w:r>
      <w:r>
        <w:rPr>
          <w:rFonts w:ascii="仿宋_GB2312" w:eastAsia="仿宋_GB2312" w:hint="eastAsia"/>
          <w:color w:val="000000"/>
          <w:sz w:val="32"/>
          <w:szCs w:val="32"/>
        </w:rPr>
        <w:t xml:space="preserve">台， </w:t>
      </w:r>
      <w:r w:rsidR="009863BB">
        <w:rPr>
          <w:rFonts w:ascii="仿宋_GB2312" w:eastAsia="仿宋_GB2312" w:hint="eastAsia"/>
          <w:color w:val="000000"/>
          <w:sz w:val="32"/>
          <w:szCs w:val="32"/>
        </w:rPr>
        <w:t>喷灌机</w:t>
      </w:r>
      <w:r w:rsidR="00BF71FA">
        <w:rPr>
          <w:rFonts w:ascii="仿宋_GB2312" w:eastAsia="仿宋_GB2312" w:hint="eastAsia"/>
          <w:color w:val="000000"/>
          <w:sz w:val="32"/>
          <w:szCs w:val="32"/>
        </w:rPr>
        <w:t>13</w:t>
      </w:r>
      <w:r>
        <w:rPr>
          <w:rFonts w:ascii="仿宋_GB2312" w:eastAsia="仿宋_GB2312" w:hint="eastAsia"/>
          <w:color w:val="000000"/>
          <w:sz w:val="32"/>
          <w:szCs w:val="32"/>
        </w:rPr>
        <w:t>台</w:t>
      </w:r>
      <w:r w:rsidR="001B4DC4">
        <w:rPr>
          <w:rFonts w:ascii="仿宋_GB2312" w:eastAsia="仿宋_GB2312" w:hint="eastAsia"/>
          <w:color w:val="000000"/>
          <w:sz w:val="32"/>
          <w:szCs w:val="32"/>
        </w:rPr>
        <w:t>，</w:t>
      </w:r>
      <w:r w:rsidR="00BF71FA">
        <w:rPr>
          <w:rFonts w:ascii="仿宋_GB2312" w:eastAsia="仿宋_GB2312" w:hint="eastAsia"/>
          <w:color w:val="000000"/>
          <w:sz w:val="32"/>
          <w:szCs w:val="32"/>
        </w:rPr>
        <w:t>激光平均机7</w:t>
      </w:r>
      <w:r w:rsidR="001B4DC4">
        <w:rPr>
          <w:rFonts w:ascii="仿宋_GB2312" w:eastAsia="仿宋_GB2312" w:hint="eastAsia"/>
          <w:color w:val="000000"/>
          <w:sz w:val="32"/>
          <w:szCs w:val="32"/>
        </w:rPr>
        <w:t>台。</w:t>
      </w:r>
      <w:r>
        <w:rPr>
          <w:rFonts w:ascii="仿宋_GB2312" w:eastAsia="仿宋_GB2312" w:hint="eastAsia"/>
          <w:color w:val="000000"/>
          <w:sz w:val="32"/>
          <w:szCs w:val="32"/>
        </w:rPr>
        <w:t>受益农户和各类合作组织</w:t>
      </w:r>
      <w:r w:rsidR="00BF71FA">
        <w:rPr>
          <w:rFonts w:ascii="仿宋_GB2312" w:eastAsia="仿宋_GB2312" w:hint="eastAsia"/>
          <w:color w:val="000000"/>
          <w:sz w:val="32"/>
          <w:szCs w:val="32"/>
        </w:rPr>
        <w:t>903</w:t>
      </w:r>
      <w:r>
        <w:rPr>
          <w:rFonts w:ascii="仿宋_GB2312" w:eastAsia="仿宋_GB2312" w:hint="eastAsia"/>
          <w:color w:val="000000"/>
          <w:sz w:val="32"/>
          <w:szCs w:val="32"/>
        </w:rPr>
        <w:t>户（个），拉动农民投入</w:t>
      </w:r>
      <w:r w:rsidR="00BF71FA">
        <w:rPr>
          <w:rFonts w:ascii="仿宋_GB2312" w:eastAsia="仿宋_GB2312" w:hint="eastAsia"/>
          <w:color w:val="000000"/>
          <w:sz w:val="32"/>
          <w:szCs w:val="32"/>
        </w:rPr>
        <w:t>0.9</w:t>
      </w:r>
      <w:r>
        <w:rPr>
          <w:rFonts w:ascii="仿宋_GB2312" w:eastAsia="仿宋_GB2312" w:hint="eastAsia"/>
          <w:color w:val="000000"/>
          <w:sz w:val="32"/>
          <w:szCs w:val="32"/>
        </w:rPr>
        <w:t>亿元。</w:t>
      </w:r>
    </w:p>
    <w:p w:rsidR="00565F6A" w:rsidRDefault="00565F6A" w:rsidP="00565F6A">
      <w:pPr>
        <w:widowControl/>
        <w:wordWrap w:val="0"/>
        <w:spacing w:line="600" w:lineRule="exact"/>
        <w:jc w:val="left"/>
        <w:rPr>
          <w:rFonts w:ascii="黑体" w:eastAsia="黑体" w:hAnsi="宋体" w:cs="黑体"/>
          <w:color w:val="000000"/>
          <w:sz w:val="32"/>
          <w:szCs w:val="32"/>
        </w:rPr>
      </w:pPr>
      <w:r>
        <w:rPr>
          <w:rFonts w:ascii="黑体" w:eastAsia="黑体" w:hAnsi="宋体" w:cs="黑体" w:hint="eastAsia"/>
          <w:color w:val="000000"/>
          <w:kern w:val="0"/>
          <w:sz w:val="32"/>
          <w:szCs w:val="32"/>
        </w:rPr>
        <w:t xml:space="preserve">    二、工作措施</w:t>
      </w:r>
    </w:p>
    <w:p w:rsidR="00565F6A" w:rsidRPr="00414060" w:rsidRDefault="00565F6A" w:rsidP="00565F6A">
      <w:pPr>
        <w:shd w:val="solid" w:color="FFFFFF" w:fill="auto"/>
        <w:wordWrap w:val="0"/>
        <w:autoSpaceDN w:val="0"/>
        <w:spacing w:line="560" w:lineRule="atLeast"/>
        <w:jc w:val="left"/>
        <w:rPr>
          <w:rFonts w:ascii="楷体" w:eastAsia="楷体" w:hAnsi="楷体" w:cs="楷体_GB2312"/>
          <w:b/>
          <w:color w:val="000000"/>
          <w:kern w:val="0"/>
          <w:sz w:val="32"/>
          <w:szCs w:val="32"/>
        </w:rPr>
      </w:pPr>
      <w:r>
        <w:rPr>
          <w:rFonts w:ascii="楷体_GB2312" w:eastAsia="楷体_GB2312" w:hAnsi="仿宋" w:cs="楷体_GB2312" w:hint="eastAsia"/>
          <w:b/>
          <w:color w:val="000000"/>
          <w:kern w:val="0"/>
          <w:sz w:val="32"/>
          <w:szCs w:val="32"/>
        </w:rPr>
        <w:t xml:space="preserve">   </w:t>
      </w:r>
      <w:r w:rsidRPr="00414060">
        <w:rPr>
          <w:rFonts w:ascii="楷体" w:eastAsia="楷体" w:hAnsi="楷体" w:cs="楷体_GB2312" w:hint="eastAsia"/>
          <w:b/>
          <w:color w:val="000000"/>
          <w:kern w:val="0"/>
          <w:sz w:val="32"/>
          <w:szCs w:val="32"/>
        </w:rPr>
        <w:t>（一）</w:t>
      </w:r>
      <w:r w:rsidR="006E3CF9">
        <w:rPr>
          <w:rFonts w:ascii="楷体" w:eastAsia="楷体" w:hAnsi="楷体" w:cs="楷体_GB2312"/>
          <w:b/>
          <w:color w:val="000000"/>
          <w:kern w:val="0"/>
          <w:sz w:val="32"/>
          <w:szCs w:val="32"/>
        </w:rPr>
        <w:t>加强</w:t>
      </w:r>
      <w:r w:rsidRPr="00414060">
        <w:rPr>
          <w:rFonts w:ascii="楷体" w:eastAsia="楷体" w:hAnsi="楷体" w:cs="楷体_GB2312"/>
          <w:b/>
          <w:color w:val="000000"/>
          <w:kern w:val="0"/>
          <w:sz w:val="32"/>
          <w:szCs w:val="32"/>
        </w:rPr>
        <w:t>领导，</w:t>
      </w:r>
      <w:r w:rsidR="006E3CF9">
        <w:rPr>
          <w:rFonts w:ascii="楷体" w:eastAsia="楷体" w:hAnsi="楷体" w:cs="楷体_GB2312" w:hint="eastAsia"/>
          <w:b/>
          <w:color w:val="000000"/>
          <w:kern w:val="0"/>
          <w:sz w:val="32"/>
          <w:szCs w:val="32"/>
        </w:rPr>
        <w:t>落实责任</w:t>
      </w:r>
    </w:p>
    <w:p w:rsidR="00565F6A" w:rsidRDefault="00565F6A" w:rsidP="00565F6A">
      <w:pPr>
        <w:shd w:val="solid" w:color="FFFFFF" w:fill="auto"/>
        <w:wordWrap w:val="0"/>
        <w:autoSpaceDN w:val="0"/>
        <w:spacing w:line="560" w:lineRule="atLeast"/>
        <w:jc w:val="left"/>
        <w:rPr>
          <w:rFonts w:ascii="仿宋_GB2312" w:eastAsia="仿宋_GB2312" w:hAnsi="仿宋_GB2312" w:cs="仿宋_GB2312"/>
          <w:color w:val="000000"/>
          <w:sz w:val="32"/>
          <w:szCs w:val="32"/>
          <w:shd w:val="clear" w:color="auto" w:fill="FFFFFF"/>
        </w:rPr>
      </w:pPr>
      <w:r>
        <w:rPr>
          <w:rFonts w:ascii="仿宋_GB2312" w:eastAsia="仿宋_GB2312" w:hAnsi="仿宋" w:cs="仿宋_GB2312" w:hint="eastAsia"/>
          <w:color w:val="000000"/>
          <w:kern w:val="0"/>
          <w:sz w:val="32"/>
          <w:szCs w:val="32"/>
        </w:rPr>
        <w:t xml:space="preserve">    </w:t>
      </w:r>
      <w:r>
        <w:rPr>
          <w:rFonts w:ascii="仿宋_GB2312" w:eastAsia="仿宋_GB2312" w:hAnsi="仿宋" w:cs="仿宋_GB2312"/>
          <w:color w:val="000000"/>
          <w:kern w:val="0"/>
          <w:sz w:val="32"/>
          <w:szCs w:val="32"/>
        </w:rPr>
        <w:t>为确保</w:t>
      </w:r>
      <w:r>
        <w:rPr>
          <w:rFonts w:ascii="仿宋_GB2312" w:eastAsia="仿宋_GB2312" w:hAnsi="宋体" w:cs="仿宋_GB2312" w:hint="eastAsia"/>
          <w:color w:val="000000"/>
          <w:kern w:val="0"/>
          <w:sz w:val="32"/>
          <w:szCs w:val="32"/>
        </w:rPr>
        <w:t>农机</w:t>
      </w:r>
      <w:r>
        <w:rPr>
          <w:rFonts w:ascii="仿宋_GB2312" w:eastAsia="仿宋_GB2312" w:hAnsi="仿宋" w:cs="宋体"/>
          <w:color w:val="000000"/>
          <w:kern w:val="0"/>
          <w:sz w:val="32"/>
          <w:szCs w:val="32"/>
        </w:rPr>
        <w:t>购置补贴工作顺利实施，</w:t>
      </w:r>
      <w:r>
        <w:rPr>
          <w:rFonts w:ascii="仿宋_GB2312" w:eastAsia="仿宋_GB2312" w:hAnsi="仿宋" w:cs="宋体" w:hint="eastAsia"/>
          <w:color w:val="000000"/>
          <w:kern w:val="0"/>
          <w:sz w:val="32"/>
          <w:szCs w:val="32"/>
        </w:rPr>
        <w:t>区政府</w:t>
      </w:r>
      <w:r>
        <w:rPr>
          <w:rFonts w:ascii="仿宋_GB2312" w:eastAsia="仿宋_GB2312" w:hAnsi="仿宋" w:cs="宋体"/>
          <w:color w:val="000000"/>
          <w:kern w:val="0"/>
          <w:sz w:val="32"/>
          <w:szCs w:val="32"/>
        </w:rPr>
        <w:t>成立了由分管</w:t>
      </w:r>
      <w:r w:rsidR="00BF71FA">
        <w:rPr>
          <w:rFonts w:ascii="仿宋_GB2312" w:eastAsia="仿宋_GB2312" w:hAnsi="仿宋" w:cs="宋体" w:hint="eastAsia"/>
          <w:color w:val="000000"/>
          <w:kern w:val="0"/>
          <w:sz w:val="32"/>
          <w:szCs w:val="32"/>
        </w:rPr>
        <w:t>财政和分管农业的</w:t>
      </w:r>
      <w:r>
        <w:rPr>
          <w:rFonts w:ascii="仿宋_GB2312" w:eastAsia="仿宋_GB2312" w:hAnsi="仿宋" w:cs="宋体" w:hint="eastAsia"/>
          <w:color w:val="000000"/>
          <w:kern w:val="0"/>
          <w:sz w:val="32"/>
          <w:szCs w:val="32"/>
        </w:rPr>
        <w:t>副区长</w:t>
      </w:r>
      <w:r>
        <w:rPr>
          <w:rFonts w:ascii="仿宋_GB2312" w:eastAsia="仿宋_GB2312" w:hAnsi="仿宋" w:cs="宋体"/>
          <w:color w:val="000000"/>
          <w:kern w:val="0"/>
          <w:sz w:val="32"/>
          <w:szCs w:val="32"/>
        </w:rPr>
        <w:t>为组长的</w:t>
      </w:r>
      <w:r>
        <w:rPr>
          <w:rFonts w:ascii="仿宋_GB2312" w:eastAsia="仿宋_GB2312" w:hAnsi="仿宋" w:cs="宋体" w:hint="eastAsia"/>
          <w:color w:val="000000"/>
          <w:kern w:val="0"/>
          <w:sz w:val="32"/>
          <w:szCs w:val="32"/>
        </w:rPr>
        <w:t>洮北区</w:t>
      </w:r>
      <w:r>
        <w:rPr>
          <w:rFonts w:ascii="仿宋_GB2312" w:eastAsia="仿宋_GB2312" w:hAnsi="宋体" w:cs="仿宋_GB2312" w:hint="eastAsia"/>
          <w:color w:val="000000"/>
          <w:kern w:val="0"/>
          <w:sz w:val="32"/>
          <w:szCs w:val="32"/>
        </w:rPr>
        <w:t>农机</w:t>
      </w:r>
      <w:r>
        <w:rPr>
          <w:rFonts w:ascii="仿宋_GB2312" w:eastAsia="仿宋_GB2312" w:hAnsi="仿宋" w:cs="宋体"/>
          <w:color w:val="000000"/>
          <w:kern w:val="0"/>
          <w:sz w:val="32"/>
          <w:szCs w:val="32"/>
        </w:rPr>
        <w:t>购置补贴工作领导小组，</w:t>
      </w:r>
      <w:r>
        <w:rPr>
          <w:rFonts w:ascii="仿宋_GB2312" w:eastAsia="仿宋_GB2312" w:hAnsi="仿宋" w:cs="宋体" w:hint="eastAsia"/>
          <w:color w:val="000000"/>
          <w:kern w:val="0"/>
          <w:sz w:val="32"/>
          <w:szCs w:val="32"/>
        </w:rPr>
        <w:t>区</w:t>
      </w:r>
      <w:r>
        <w:rPr>
          <w:rFonts w:ascii="仿宋_GB2312" w:eastAsia="仿宋_GB2312" w:hAnsi="宋体" w:cs="仿宋_GB2312" w:hint="eastAsia"/>
          <w:color w:val="000000"/>
          <w:kern w:val="0"/>
          <w:sz w:val="32"/>
          <w:szCs w:val="32"/>
        </w:rPr>
        <w:t>农机</w:t>
      </w:r>
      <w:r>
        <w:rPr>
          <w:rFonts w:ascii="仿宋_GB2312" w:eastAsia="仿宋_GB2312" w:hAnsi="仿宋" w:cs="宋体"/>
          <w:color w:val="000000"/>
          <w:kern w:val="0"/>
          <w:sz w:val="32"/>
          <w:szCs w:val="32"/>
        </w:rPr>
        <w:t>局、财政局充分发挥部门职能作用，严格资金管理，加大</w:t>
      </w:r>
      <w:r>
        <w:rPr>
          <w:rFonts w:ascii="仿宋_GB2312" w:eastAsia="仿宋_GB2312" w:hAnsi="仿宋" w:cs="宋体" w:hint="eastAsia"/>
          <w:color w:val="000000"/>
          <w:kern w:val="0"/>
          <w:sz w:val="32"/>
          <w:szCs w:val="32"/>
        </w:rPr>
        <w:t>监督</w:t>
      </w:r>
      <w:r>
        <w:rPr>
          <w:rFonts w:ascii="仿宋_GB2312" w:eastAsia="仿宋_GB2312" w:hAnsi="仿宋" w:cs="宋体"/>
          <w:color w:val="000000"/>
          <w:kern w:val="0"/>
          <w:sz w:val="32"/>
          <w:szCs w:val="32"/>
        </w:rPr>
        <w:t>检查力度，协调解决有关具体问题。</w:t>
      </w:r>
      <w:r>
        <w:rPr>
          <w:rFonts w:ascii="仿宋_GB2312" w:eastAsia="仿宋_GB2312" w:hAnsi="仿宋_GB2312" w:cs="仿宋_GB2312" w:hint="eastAsia"/>
          <w:color w:val="000000"/>
          <w:sz w:val="32"/>
          <w:szCs w:val="32"/>
          <w:shd w:val="clear" w:color="auto" w:fill="FFFFFF"/>
        </w:rPr>
        <w:t>同时建立健全农机购置补贴工作机制和内部约束机制，落实“主要领导负总责、分管领导负全责、工作人员直接负责”的工作责任制，层层签订责任状，明确任务和责任。</w:t>
      </w:r>
    </w:p>
    <w:p w:rsidR="00565F6A" w:rsidRPr="00414060" w:rsidRDefault="00565F6A" w:rsidP="00565F6A">
      <w:pPr>
        <w:widowControl/>
        <w:wordWrap w:val="0"/>
        <w:jc w:val="left"/>
        <w:rPr>
          <w:rFonts w:ascii="楷体" w:eastAsia="楷体" w:hAnsi="楷体" w:cs="楷体_GB2312"/>
          <w:b/>
          <w:color w:val="000000"/>
          <w:kern w:val="0"/>
          <w:sz w:val="32"/>
          <w:szCs w:val="32"/>
        </w:rPr>
      </w:pPr>
      <w:r>
        <w:rPr>
          <w:rFonts w:ascii="仿宋_GB2312" w:eastAsia="仿宋_GB2312" w:hAnsi="仿宋" w:cs="仿宋_GB2312" w:hint="eastAsia"/>
          <w:b/>
          <w:color w:val="000000"/>
          <w:kern w:val="0"/>
          <w:sz w:val="32"/>
          <w:szCs w:val="32"/>
        </w:rPr>
        <w:t xml:space="preserve">   </w:t>
      </w:r>
      <w:r w:rsidRPr="00414060">
        <w:rPr>
          <w:rFonts w:ascii="楷体" w:eastAsia="楷体" w:hAnsi="楷体" w:cs="仿宋_GB2312" w:hint="eastAsia"/>
          <w:b/>
          <w:color w:val="000000"/>
          <w:kern w:val="0"/>
          <w:sz w:val="32"/>
          <w:szCs w:val="32"/>
        </w:rPr>
        <w:t>（二）</w:t>
      </w:r>
      <w:r w:rsidRPr="00414060">
        <w:rPr>
          <w:rFonts w:ascii="楷体" w:eastAsia="楷体" w:hAnsi="楷体" w:cs="楷体_GB2312"/>
          <w:b/>
          <w:color w:val="000000"/>
          <w:kern w:val="0"/>
          <w:sz w:val="32"/>
          <w:szCs w:val="32"/>
        </w:rPr>
        <w:t>制定实施方案，建立风险防控机制</w:t>
      </w:r>
    </w:p>
    <w:p w:rsidR="00565F6A" w:rsidRDefault="00565F6A" w:rsidP="00565F6A">
      <w:pPr>
        <w:widowControl/>
        <w:wordWrap w:val="0"/>
        <w:jc w:val="left"/>
        <w:rPr>
          <w:rFonts w:ascii="仿宋_GB2312" w:eastAsia="仿宋_GB2312" w:hAnsi="仿宋" w:cs="仿宋_GB2312"/>
          <w:color w:val="000000"/>
          <w:sz w:val="32"/>
          <w:szCs w:val="32"/>
        </w:rPr>
      </w:pPr>
      <w:r>
        <w:rPr>
          <w:rFonts w:ascii="楷体_GB2312" w:eastAsia="楷体_GB2312" w:hAnsi="仿宋" w:cs="楷体_GB2312" w:hint="eastAsia"/>
          <w:b/>
          <w:color w:val="000000"/>
          <w:kern w:val="0"/>
          <w:sz w:val="32"/>
          <w:szCs w:val="32"/>
        </w:rPr>
        <w:lastRenderedPageBreak/>
        <w:t xml:space="preserve">    </w:t>
      </w:r>
      <w:r>
        <w:rPr>
          <w:rFonts w:ascii="仿宋_GB2312" w:eastAsia="仿宋_GB2312" w:hAnsi="仿宋" w:cs="仿宋_GB2312"/>
          <w:color w:val="000000"/>
          <w:kern w:val="0"/>
          <w:sz w:val="32"/>
          <w:szCs w:val="32"/>
        </w:rPr>
        <w:t>根据《</w:t>
      </w:r>
      <w:r w:rsidR="00BF71FA">
        <w:rPr>
          <w:rFonts w:ascii="仿宋_GB2312" w:eastAsia="仿宋_GB2312" w:hAnsi="宋体" w:cs="仿宋_GB2312" w:hint="eastAsia"/>
          <w:color w:val="000000"/>
          <w:kern w:val="0"/>
          <w:sz w:val="32"/>
          <w:szCs w:val="32"/>
        </w:rPr>
        <w:t>吉林省2018--2020年农业机械</w:t>
      </w:r>
      <w:r w:rsidR="00BF71FA">
        <w:rPr>
          <w:rFonts w:ascii="仿宋_GB2312" w:eastAsia="仿宋_GB2312" w:hAnsi="宋体" w:cs="仿宋_GB2312"/>
          <w:color w:val="000000"/>
          <w:kern w:val="0"/>
          <w:sz w:val="32"/>
          <w:szCs w:val="32"/>
        </w:rPr>
        <w:t>购置补贴</w:t>
      </w:r>
      <w:r w:rsidR="00BF71FA">
        <w:rPr>
          <w:rFonts w:ascii="仿宋_GB2312" w:eastAsia="仿宋_GB2312" w:hAnsi="宋体" w:cs="仿宋_GB2312" w:hint="eastAsia"/>
          <w:color w:val="000000"/>
          <w:kern w:val="0"/>
          <w:sz w:val="32"/>
          <w:szCs w:val="32"/>
        </w:rPr>
        <w:t>的实施意见</w:t>
      </w:r>
      <w:r>
        <w:rPr>
          <w:rFonts w:ascii="仿宋_GB2312" w:eastAsia="仿宋_GB2312" w:hAnsi="仿宋" w:cs="仿宋_GB2312"/>
          <w:color w:val="000000"/>
          <w:kern w:val="0"/>
          <w:sz w:val="32"/>
          <w:szCs w:val="32"/>
        </w:rPr>
        <w:t>》要求，结合我</w:t>
      </w:r>
      <w:r>
        <w:rPr>
          <w:rFonts w:ascii="仿宋_GB2312" w:eastAsia="仿宋_GB2312" w:hAnsi="仿宋" w:cs="仿宋_GB2312" w:hint="eastAsia"/>
          <w:color w:val="000000"/>
          <w:kern w:val="0"/>
          <w:sz w:val="32"/>
          <w:szCs w:val="32"/>
        </w:rPr>
        <w:t>区</w:t>
      </w:r>
      <w:r>
        <w:rPr>
          <w:rFonts w:ascii="仿宋_GB2312" w:eastAsia="仿宋_GB2312" w:hAnsi="仿宋" w:cs="仿宋_GB2312"/>
          <w:color w:val="000000"/>
          <w:kern w:val="0"/>
          <w:sz w:val="32"/>
          <w:szCs w:val="32"/>
        </w:rPr>
        <w:t>实际，我们制定印发了《</w:t>
      </w:r>
      <w:r>
        <w:rPr>
          <w:rFonts w:ascii="仿宋_GB2312" w:eastAsia="仿宋_GB2312" w:hAnsi="仿宋" w:cs="仿宋_GB2312" w:hint="eastAsia"/>
          <w:color w:val="000000"/>
          <w:kern w:val="0"/>
          <w:sz w:val="32"/>
          <w:szCs w:val="32"/>
        </w:rPr>
        <w:t>洮北区201</w:t>
      </w:r>
      <w:r w:rsidR="00BF71FA">
        <w:rPr>
          <w:rFonts w:ascii="仿宋_GB2312" w:eastAsia="仿宋_GB2312" w:hAnsi="仿宋" w:cs="仿宋_GB2312" w:hint="eastAsia"/>
          <w:color w:val="000000"/>
          <w:kern w:val="0"/>
          <w:sz w:val="32"/>
          <w:szCs w:val="32"/>
        </w:rPr>
        <w:t>8--2020</w:t>
      </w:r>
      <w:r>
        <w:rPr>
          <w:rFonts w:ascii="仿宋_GB2312" w:eastAsia="仿宋_GB2312" w:hAnsi="仿宋" w:cs="仿宋_GB2312" w:hint="eastAsia"/>
          <w:color w:val="000000"/>
          <w:kern w:val="0"/>
          <w:sz w:val="32"/>
          <w:szCs w:val="32"/>
        </w:rPr>
        <w:t>年</w:t>
      </w:r>
      <w:r>
        <w:rPr>
          <w:rFonts w:ascii="仿宋_GB2312" w:eastAsia="仿宋_GB2312" w:hAnsi="仿宋" w:cs="仿宋_GB2312"/>
          <w:color w:val="000000"/>
          <w:kern w:val="0"/>
          <w:sz w:val="32"/>
          <w:szCs w:val="32"/>
        </w:rPr>
        <w:t>农业机械购置补贴实施方案》</w:t>
      </w:r>
      <w:r w:rsidR="001B4DC4">
        <w:rPr>
          <w:rFonts w:ascii="仿宋_GB2312" w:eastAsia="仿宋_GB2312" w:hAnsi="仿宋" w:cs="仿宋_GB2312" w:hint="eastAsia"/>
          <w:color w:val="000000"/>
          <w:kern w:val="0"/>
          <w:sz w:val="32"/>
          <w:szCs w:val="32"/>
        </w:rPr>
        <w:t>以下简称《方案》</w:t>
      </w:r>
      <w:r>
        <w:rPr>
          <w:rFonts w:ascii="仿宋_GB2312" w:eastAsia="仿宋_GB2312" w:hAnsi="仿宋" w:cs="仿宋_GB2312" w:hint="eastAsia"/>
          <w:color w:val="000000"/>
          <w:kern w:val="0"/>
          <w:sz w:val="32"/>
          <w:szCs w:val="32"/>
        </w:rPr>
        <w:t>。</w:t>
      </w:r>
      <w:r>
        <w:rPr>
          <w:rFonts w:ascii="仿宋_GB2312" w:eastAsia="仿宋_GB2312" w:hAnsi="仿宋" w:cs="仿宋_GB2312"/>
          <w:color w:val="000000"/>
          <w:kern w:val="0"/>
          <w:sz w:val="32"/>
          <w:szCs w:val="32"/>
        </w:rPr>
        <w:t>《方案》从</w:t>
      </w:r>
      <w:r>
        <w:rPr>
          <w:rFonts w:ascii="仿宋_GB2312" w:eastAsia="仿宋_GB2312" w:hAnsi="宋体" w:cs="仿宋_GB2312" w:hint="eastAsia"/>
          <w:color w:val="000000"/>
          <w:kern w:val="0"/>
          <w:sz w:val="32"/>
          <w:szCs w:val="32"/>
        </w:rPr>
        <w:t>农机</w:t>
      </w:r>
      <w:r>
        <w:rPr>
          <w:rFonts w:ascii="仿宋_GB2312" w:eastAsia="仿宋_GB2312" w:hAnsi="仿宋" w:cs="仿宋_GB2312"/>
          <w:color w:val="000000"/>
          <w:kern w:val="0"/>
          <w:sz w:val="32"/>
          <w:szCs w:val="32"/>
        </w:rPr>
        <w:t>购置补贴的指导思想、</w:t>
      </w:r>
      <w:r w:rsidR="00471CD5">
        <w:rPr>
          <w:rFonts w:ascii="仿宋_GB2312" w:eastAsia="仿宋_GB2312" w:hAnsi="仿宋" w:cs="仿宋_GB2312" w:hint="eastAsia"/>
          <w:color w:val="000000"/>
          <w:kern w:val="0"/>
          <w:sz w:val="32"/>
          <w:szCs w:val="32"/>
        </w:rPr>
        <w:t>操作办法、相关要求</w:t>
      </w:r>
      <w:r>
        <w:rPr>
          <w:rFonts w:ascii="仿宋_GB2312" w:eastAsia="仿宋_GB2312" w:hAnsi="仿宋" w:cs="仿宋_GB2312"/>
          <w:color w:val="000000"/>
          <w:kern w:val="0"/>
          <w:sz w:val="32"/>
          <w:szCs w:val="32"/>
        </w:rPr>
        <w:t>等方面提出了具体的要求。为进一步强化</w:t>
      </w:r>
      <w:r>
        <w:rPr>
          <w:rFonts w:ascii="仿宋_GB2312" w:eastAsia="仿宋_GB2312" w:hAnsi="宋体" w:cs="仿宋_GB2312" w:hint="eastAsia"/>
          <w:color w:val="000000"/>
          <w:kern w:val="0"/>
          <w:sz w:val="32"/>
          <w:szCs w:val="32"/>
        </w:rPr>
        <w:t>农机</w:t>
      </w:r>
      <w:r>
        <w:rPr>
          <w:rFonts w:ascii="仿宋_GB2312" w:eastAsia="仿宋_GB2312" w:hAnsi="仿宋" w:cs="仿宋_GB2312"/>
          <w:color w:val="000000"/>
          <w:kern w:val="0"/>
          <w:sz w:val="32"/>
          <w:szCs w:val="32"/>
        </w:rPr>
        <w:t>购置补贴政策的有效落实，切实规范行政权力运行，加大从源头上防治腐败的工作力度，根据</w:t>
      </w:r>
      <w:r>
        <w:rPr>
          <w:rFonts w:ascii="仿宋_GB2312" w:eastAsia="仿宋_GB2312" w:hAnsi="仿宋" w:cs="仿宋_GB2312" w:hint="eastAsia"/>
          <w:color w:val="000000"/>
          <w:kern w:val="0"/>
          <w:sz w:val="32"/>
          <w:szCs w:val="32"/>
        </w:rPr>
        <w:t>上级部门</w:t>
      </w:r>
      <w:r>
        <w:rPr>
          <w:rFonts w:ascii="仿宋_GB2312" w:eastAsia="仿宋_GB2312" w:hAnsi="仿宋" w:cs="仿宋_GB2312"/>
          <w:color w:val="000000"/>
          <w:kern w:val="0"/>
          <w:sz w:val="32"/>
          <w:szCs w:val="32"/>
        </w:rPr>
        <w:t>要求，结合我</w:t>
      </w:r>
      <w:r>
        <w:rPr>
          <w:rFonts w:ascii="仿宋_GB2312" w:eastAsia="仿宋_GB2312" w:hAnsi="仿宋" w:cs="仿宋_GB2312" w:hint="eastAsia"/>
          <w:color w:val="000000"/>
          <w:kern w:val="0"/>
          <w:sz w:val="32"/>
          <w:szCs w:val="32"/>
        </w:rPr>
        <w:t>区</w:t>
      </w:r>
      <w:r>
        <w:rPr>
          <w:rFonts w:ascii="仿宋_GB2312" w:eastAsia="仿宋_GB2312" w:hAnsi="仿宋" w:cs="仿宋_GB2312"/>
          <w:color w:val="000000"/>
          <w:kern w:val="0"/>
          <w:sz w:val="32"/>
          <w:szCs w:val="32"/>
        </w:rPr>
        <w:t>实际，制定了《</w:t>
      </w:r>
      <w:r>
        <w:rPr>
          <w:rFonts w:ascii="仿宋_GB2312" w:eastAsia="仿宋_GB2312" w:hAnsi="仿宋" w:cs="仿宋_GB2312" w:hint="eastAsia"/>
          <w:color w:val="000000"/>
          <w:kern w:val="0"/>
          <w:sz w:val="32"/>
          <w:szCs w:val="32"/>
        </w:rPr>
        <w:t>洮北区201</w:t>
      </w:r>
      <w:r w:rsidR="00BF71FA">
        <w:rPr>
          <w:rFonts w:ascii="仿宋_GB2312" w:eastAsia="仿宋_GB2312" w:hAnsi="仿宋" w:cs="仿宋_GB2312" w:hint="eastAsia"/>
          <w:color w:val="000000"/>
          <w:kern w:val="0"/>
          <w:sz w:val="32"/>
          <w:szCs w:val="32"/>
        </w:rPr>
        <w:t>8</w:t>
      </w:r>
      <w:r>
        <w:rPr>
          <w:rFonts w:ascii="仿宋_GB2312" w:eastAsia="仿宋_GB2312" w:hAnsi="仿宋" w:cs="仿宋_GB2312" w:hint="eastAsia"/>
          <w:color w:val="000000"/>
          <w:kern w:val="0"/>
          <w:sz w:val="32"/>
          <w:szCs w:val="32"/>
        </w:rPr>
        <w:t>年</w:t>
      </w:r>
      <w:r>
        <w:rPr>
          <w:rFonts w:ascii="仿宋_GB2312" w:eastAsia="仿宋_GB2312" w:hAnsi="宋体" w:cs="仿宋_GB2312" w:hint="eastAsia"/>
          <w:color w:val="000000"/>
          <w:kern w:val="0"/>
          <w:sz w:val="32"/>
          <w:szCs w:val="32"/>
        </w:rPr>
        <w:t>农机</w:t>
      </w:r>
      <w:r>
        <w:rPr>
          <w:rFonts w:ascii="仿宋_GB2312" w:eastAsia="仿宋_GB2312" w:hAnsi="仿宋" w:cs="仿宋_GB2312"/>
          <w:color w:val="000000"/>
          <w:kern w:val="0"/>
          <w:sz w:val="32"/>
          <w:szCs w:val="32"/>
        </w:rPr>
        <w:t>购置补贴廉政风险防控机制建设实施方案》，明确了风险表现、防控措施、责任主体，形成了履职有标准、教育有载体、预警有措施、监督有责任、问责有依据的廉政风险防控机制。</w:t>
      </w:r>
    </w:p>
    <w:p w:rsidR="00565F6A" w:rsidRPr="00414060" w:rsidRDefault="00565F6A" w:rsidP="00565F6A">
      <w:pPr>
        <w:widowControl/>
        <w:wordWrap w:val="0"/>
        <w:spacing w:line="600" w:lineRule="exact"/>
        <w:jc w:val="left"/>
        <w:rPr>
          <w:rFonts w:ascii="楷体" w:eastAsia="楷体" w:hAnsi="楷体" w:cs="仿宋_GB2312"/>
          <w:b/>
          <w:color w:val="000000"/>
          <w:kern w:val="0"/>
          <w:sz w:val="32"/>
          <w:szCs w:val="32"/>
        </w:rPr>
      </w:pPr>
      <w:r>
        <w:rPr>
          <w:rFonts w:ascii="楷体_GB2312" w:eastAsia="楷体_GB2312" w:hAnsi="仿宋" w:cs="楷体_GB2312" w:hint="eastAsia"/>
          <w:b/>
          <w:color w:val="000000"/>
          <w:kern w:val="0"/>
          <w:sz w:val="32"/>
          <w:szCs w:val="32"/>
        </w:rPr>
        <w:t xml:space="preserve">   （</w:t>
      </w:r>
      <w:r w:rsidRPr="00414060">
        <w:rPr>
          <w:rFonts w:ascii="楷体" w:eastAsia="楷体" w:hAnsi="楷体" w:cs="仿宋_GB2312" w:hint="eastAsia"/>
          <w:b/>
          <w:color w:val="000000"/>
          <w:kern w:val="0"/>
          <w:sz w:val="32"/>
          <w:szCs w:val="32"/>
        </w:rPr>
        <w:t>三）</w:t>
      </w:r>
      <w:r w:rsidRPr="00414060">
        <w:rPr>
          <w:rFonts w:ascii="楷体" w:eastAsia="楷体" w:hAnsi="楷体" w:cs="仿宋_GB2312"/>
          <w:b/>
          <w:color w:val="000000"/>
          <w:kern w:val="0"/>
          <w:sz w:val="32"/>
          <w:szCs w:val="32"/>
        </w:rPr>
        <w:t>广泛宣传引导，营造良好舆论氛围</w:t>
      </w:r>
    </w:p>
    <w:p w:rsidR="00565F6A" w:rsidRDefault="00565F6A" w:rsidP="00565F6A">
      <w:pPr>
        <w:widowControl/>
        <w:wordWrap w:val="0"/>
        <w:spacing w:line="600" w:lineRule="exact"/>
        <w:ind w:firstLineChars="200" w:firstLine="640"/>
        <w:jc w:val="left"/>
        <w:rPr>
          <w:rFonts w:ascii="仿宋_GB2312" w:eastAsia="仿宋_GB2312" w:hAnsi="仿宋" w:cs="仿宋_GB2312"/>
          <w:color w:val="000000"/>
          <w:sz w:val="32"/>
          <w:szCs w:val="32"/>
        </w:rPr>
      </w:pPr>
      <w:r>
        <w:rPr>
          <w:rFonts w:ascii="仿宋_GB2312" w:eastAsia="仿宋_GB2312" w:hAnsi="仿宋" w:cs="仿宋_GB2312"/>
          <w:bCs/>
          <w:color w:val="000000"/>
          <w:kern w:val="0"/>
          <w:sz w:val="32"/>
          <w:szCs w:val="32"/>
        </w:rPr>
        <w:t>一是</w:t>
      </w:r>
      <w:r w:rsidR="00471CD5" w:rsidRPr="00471CD5">
        <w:rPr>
          <w:rFonts w:ascii="仿宋_GB2312" w:eastAsia="仿宋_GB2312" w:hAnsi="仿宋" w:cs="仿宋_GB2312" w:hint="eastAsia"/>
          <w:color w:val="000000"/>
          <w:kern w:val="0"/>
          <w:sz w:val="32"/>
          <w:szCs w:val="32"/>
        </w:rPr>
        <w:t>充分利用农业机械作业演示、展示现场会、送农机下乡等有效平台，采取</w:t>
      </w:r>
      <w:r w:rsidR="001B4DC4">
        <w:rPr>
          <w:rFonts w:ascii="仿宋_GB2312" w:eastAsia="仿宋_GB2312" w:hAnsi="仿宋" w:cs="仿宋_GB2312" w:hint="eastAsia"/>
          <w:color w:val="000000"/>
          <w:kern w:val="0"/>
          <w:sz w:val="32"/>
          <w:szCs w:val="32"/>
        </w:rPr>
        <w:t>网络、手机</w:t>
      </w:r>
      <w:r w:rsidR="00471CD5" w:rsidRPr="00471CD5">
        <w:rPr>
          <w:rFonts w:ascii="仿宋_GB2312" w:eastAsia="仿宋_GB2312" w:hAnsi="仿宋" w:cs="仿宋_GB2312" w:hint="eastAsia"/>
          <w:color w:val="000000"/>
          <w:kern w:val="0"/>
          <w:sz w:val="32"/>
          <w:szCs w:val="32"/>
        </w:rPr>
        <w:t>等方式，全方位、多角度地宣传农机购置补贴政策及具体的操作程序，让广大农民群众更好地了解政策，营造良好的舆论环境，确保农民群众不因政策变化影响购机用机积极性</w:t>
      </w:r>
      <w:r>
        <w:rPr>
          <w:rFonts w:ascii="仿宋_GB2312" w:eastAsia="仿宋_GB2312" w:hAnsi="仿宋" w:cs="仿宋_GB2312"/>
          <w:color w:val="000000"/>
          <w:kern w:val="0"/>
          <w:sz w:val="32"/>
          <w:szCs w:val="32"/>
        </w:rPr>
        <w:t>，增加了工作透明度。二是针对全面实行</w:t>
      </w:r>
      <w:r>
        <w:rPr>
          <w:rFonts w:ascii="仿宋_GB2312" w:eastAsia="仿宋_GB2312" w:hAnsi="仿宋" w:cs="仿宋_GB2312" w:hint="eastAsia"/>
          <w:color w:val="000000"/>
          <w:kern w:val="0"/>
          <w:sz w:val="32"/>
          <w:szCs w:val="32"/>
        </w:rPr>
        <w:t>普惠制和</w:t>
      </w:r>
      <w:r>
        <w:rPr>
          <w:rFonts w:ascii="仿宋_GB2312" w:eastAsia="仿宋_GB2312" w:hAnsi="仿宋" w:cs="仿宋_GB2312"/>
          <w:color w:val="000000"/>
          <w:kern w:val="0"/>
          <w:sz w:val="32"/>
          <w:szCs w:val="32"/>
        </w:rPr>
        <w:t>“</w:t>
      </w:r>
      <w:r>
        <w:rPr>
          <w:rFonts w:ascii="仿宋_GB2312" w:eastAsia="仿宋_GB2312" w:hAnsi="仿宋" w:cs="仿宋_GB2312" w:hint="eastAsia"/>
          <w:color w:val="000000"/>
          <w:kern w:val="0"/>
          <w:sz w:val="32"/>
          <w:szCs w:val="32"/>
        </w:rPr>
        <w:t>自主</w:t>
      </w:r>
      <w:r>
        <w:rPr>
          <w:rFonts w:ascii="仿宋_GB2312" w:eastAsia="仿宋_GB2312" w:hAnsi="仿宋" w:cs="仿宋_GB2312"/>
          <w:color w:val="000000"/>
          <w:kern w:val="0"/>
          <w:sz w:val="32"/>
          <w:szCs w:val="32"/>
        </w:rPr>
        <w:t>购机、</w:t>
      </w:r>
      <w:r w:rsidR="00BF71FA">
        <w:rPr>
          <w:rFonts w:ascii="仿宋_GB2312" w:eastAsia="仿宋_GB2312" w:hAnsi="仿宋" w:cs="仿宋_GB2312" w:hint="eastAsia"/>
          <w:color w:val="000000"/>
          <w:kern w:val="0"/>
          <w:sz w:val="32"/>
          <w:szCs w:val="32"/>
        </w:rPr>
        <w:t>敞开</w:t>
      </w:r>
      <w:r>
        <w:rPr>
          <w:rFonts w:ascii="仿宋_GB2312" w:eastAsia="仿宋_GB2312" w:hAnsi="仿宋" w:cs="仿宋_GB2312"/>
          <w:color w:val="000000"/>
          <w:kern w:val="0"/>
          <w:sz w:val="32"/>
          <w:szCs w:val="32"/>
        </w:rPr>
        <w:t>补贴、</w:t>
      </w:r>
      <w:r w:rsidR="009311D8">
        <w:rPr>
          <w:rFonts w:ascii="仿宋_GB2312" w:eastAsia="仿宋_GB2312" w:hAnsi="仿宋" w:cs="仿宋_GB2312" w:hint="eastAsia"/>
          <w:color w:val="000000"/>
          <w:kern w:val="0"/>
          <w:sz w:val="32"/>
          <w:szCs w:val="32"/>
        </w:rPr>
        <w:t>先购后补贴，本</w:t>
      </w:r>
      <w:r>
        <w:rPr>
          <w:rFonts w:ascii="仿宋_GB2312" w:eastAsia="仿宋_GB2312" w:hAnsi="仿宋" w:cs="仿宋_GB2312"/>
          <w:color w:val="000000"/>
          <w:kern w:val="0"/>
          <w:sz w:val="32"/>
          <w:szCs w:val="32"/>
        </w:rPr>
        <w:t>级结算、直补到卡</w:t>
      </w:r>
      <w:r>
        <w:rPr>
          <w:rFonts w:ascii="仿宋_GB2312" w:eastAsia="仿宋_GB2312" w:hAnsi="仿宋" w:cs="仿宋_GB2312"/>
          <w:color w:val="000000"/>
          <w:kern w:val="0"/>
          <w:sz w:val="32"/>
          <w:szCs w:val="32"/>
        </w:rPr>
        <w:t>”</w:t>
      </w:r>
      <w:r>
        <w:rPr>
          <w:rFonts w:ascii="仿宋_GB2312" w:eastAsia="仿宋_GB2312" w:hAnsi="仿宋" w:cs="仿宋_GB2312"/>
          <w:color w:val="000000"/>
          <w:kern w:val="0"/>
          <w:sz w:val="32"/>
          <w:szCs w:val="32"/>
        </w:rPr>
        <w:t>的</w:t>
      </w:r>
      <w:r w:rsidR="009311D8">
        <w:rPr>
          <w:rFonts w:ascii="仿宋_GB2312" w:eastAsia="仿宋_GB2312" w:hAnsi="仿宋" w:cs="仿宋_GB2312" w:hint="eastAsia"/>
          <w:color w:val="000000"/>
          <w:kern w:val="0"/>
          <w:sz w:val="32"/>
          <w:szCs w:val="32"/>
        </w:rPr>
        <w:t>补贴操作</w:t>
      </w:r>
      <w:r>
        <w:rPr>
          <w:rFonts w:ascii="仿宋_GB2312" w:eastAsia="仿宋_GB2312" w:hAnsi="仿宋" w:cs="仿宋_GB2312"/>
          <w:color w:val="000000"/>
          <w:kern w:val="0"/>
          <w:sz w:val="32"/>
          <w:szCs w:val="32"/>
        </w:rPr>
        <w:t>方式，我们在</w:t>
      </w:r>
      <w:r>
        <w:rPr>
          <w:rFonts w:ascii="仿宋_GB2312" w:eastAsia="仿宋_GB2312" w:hAnsi="仿宋" w:cs="仿宋_GB2312" w:hint="eastAsia"/>
          <w:color w:val="000000"/>
          <w:kern w:val="0"/>
          <w:sz w:val="32"/>
          <w:szCs w:val="32"/>
        </w:rPr>
        <w:t>农机化</w:t>
      </w:r>
      <w:r>
        <w:rPr>
          <w:rFonts w:ascii="仿宋_GB2312" w:eastAsia="仿宋_GB2312" w:hAnsi="仿宋" w:cs="仿宋_GB2312"/>
          <w:color w:val="000000"/>
          <w:kern w:val="0"/>
          <w:sz w:val="32"/>
          <w:szCs w:val="32"/>
        </w:rPr>
        <w:t>网站上公示</w:t>
      </w:r>
      <w:r>
        <w:rPr>
          <w:rFonts w:ascii="仿宋_GB2312" w:eastAsia="仿宋_GB2312" w:hAnsi="仿宋" w:cs="仿宋_GB2312" w:hint="eastAsia"/>
          <w:color w:val="000000"/>
          <w:kern w:val="0"/>
          <w:sz w:val="32"/>
          <w:szCs w:val="32"/>
        </w:rPr>
        <w:t>农机购置补贴资金进度及补贴农户信息表</w:t>
      </w:r>
      <w:r>
        <w:rPr>
          <w:rFonts w:ascii="仿宋_GB2312" w:eastAsia="仿宋_GB2312" w:hAnsi="仿宋" w:cs="仿宋_GB2312"/>
          <w:color w:val="000000"/>
          <w:kern w:val="0"/>
          <w:sz w:val="32"/>
          <w:szCs w:val="32"/>
        </w:rPr>
        <w:t>。三是在</w:t>
      </w:r>
      <w:r>
        <w:rPr>
          <w:rFonts w:ascii="仿宋_GB2312" w:eastAsia="仿宋_GB2312" w:hAnsi="仿宋" w:cs="仿宋_GB2312" w:hint="eastAsia"/>
          <w:color w:val="000000"/>
          <w:kern w:val="0"/>
          <w:sz w:val="32"/>
          <w:szCs w:val="32"/>
        </w:rPr>
        <w:t>区</w:t>
      </w:r>
      <w:r>
        <w:rPr>
          <w:rFonts w:ascii="仿宋_GB2312" w:eastAsia="仿宋_GB2312" w:hAnsi="仿宋" w:cs="仿宋_GB2312"/>
          <w:color w:val="000000"/>
          <w:kern w:val="0"/>
          <w:sz w:val="32"/>
          <w:szCs w:val="32"/>
        </w:rPr>
        <w:t>补贴办</w:t>
      </w:r>
      <w:r>
        <w:rPr>
          <w:rFonts w:ascii="仿宋_GB2312" w:eastAsia="仿宋_GB2312" w:hAnsi="仿宋" w:cs="仿宋_GB2312" w:hint="eastAsia"/>
          <w:color w:val="000000"/>
          <w:kern w:val="0"/>
          <w:sz w:val="32"/>
          <w:szCs w:val="32"/>
        </w:rPr>
        <w:t>公室</w:t>
      </w:r>
      <w:r>
        <w:rPr>
          <w:rFonts w:ascii="仿宋_GB2312" w:eastAsia="仿宋_GB2312" w:hAnsi="仿宋" w:cs="仿宋_GB2312"/>
          <w:color w:val="000000"/>
          <w:kern w:val="0"/>
          <w:sz w:val="32"/>
          <w:szCs w:val="32"/>
        </w:rPr>
        <w:t>和</w:t>
      </w:r>
      <w:r>
        <w:rPr>
          <w:rFonts w:ascii="仿宋_GB2312" w:eastAsia="仿宋_GB2312" w:hAnsi="仿宋" w:cs="仿宋_GB2312" w:hint="eastAsia"/>
          <w:color w:val="000000"/>
          <w:kern w:val="0"/>
          <w:sz w:val="32"/>
          <w:szCs w:val="32"/>
        </w:rPr>
        <w:t>乡镇农机管理服务站</w:t>
      </w:r>
      <w:r>
        <w:rPr>
          <w:rFonts w:ascii="仿宋_GB2312" w:eastAsia="仿宋_GB2312" w:hAnsi="仿宋" w:cs="仿宋_GB2312"/>
          <w:color w:val="000000"/>
          <w:kern w:val="0"/>
          <w:sz w:val="32"/>
          <w:szCs w:val="32"/>
        </w:rPr>
        <w:t>设立咨询点，安排专人负责解答群众提出的相关问题。</w:t>
      </w:r>
    </w:p>
    <w:p w:rsidR="00565F6A" w:rsidRPr="00414060" w:rsidRDefault="00565F6A" w:rsidP="00565F6A">
      <w:pPr>
        <w:widowControl/>
        <w:wordWrap w:val="0"/>
        <w:spacing w:line="600" w:lineRule="exact"/>
        <w:jc w:val="left"/>
        <w:rPr>
          <w:rFonts w:ascii="楷体" w:eastAsia="楷体" w:hAnsi="楷体" w:cs="楷体_GB2312"/>
          <w:b/>
          <w:color w:val="000000"/>
          <w:kern w:val="0"/>
          <w:sz w:val="32"/>
          <w:szCs w:val="32"/>
        </w:rPr>
      </w:pPr>
      <w:r>
        <w:rPr>
          <w:rFonts w:ascii="楷体_GB2312" w:eastAsia="楷体_GB2312" w:hAnsi="仿宋" w:cs="楷体_GB2312" w:hint="eastAsia"/>
          <w:b/>
          <w:color w:val="000000"/>
          <w:kern w:val="0"/>
          <w:sz w:val="32"/>
          <w:szCs w:val="32"/>
        </w:rPr>
        <w:t xml:space="preserve">   </w:t>
      </w:r>
      <w:r w:rsidRPr="00414060">
        <w:rPr>
          <w:rFonts w:ascii="楷体" w:eastAsia="楷体" w:hAnsi="楷体" w:cs="楷体_GB2312" w:hint="eastAsia"/>
          <w:b/>
          <w:color w:val="000000"/>
          <w:kern w:val="0"/>
          <w:sz w:val="32"/>
          <w:szCs w:val="32"/>
        </w:rPr>
        <w:t>（四）严格按照要求，</w:t>
      </w:r>
      <w:r w:rsidRPr="00414060">
        <w:rPr>
          <w:rFonts w:ascii="楷体" w:eastAsia="楷体" w:hAnsi="楷体" w:cs="楷体_GB2312"/>
          <w:b/>
          <w:color w:val="000000"/>
          <w:kern w:val="0"/>
          <w:sz w:val="32"/>
          <w:szCs w:val="32"/>
        </w:rPr>
        <w:t>积极推进信息公开</w:t>
      </w:r>
    </w:p>
    <w:p w:rsidR="00565F6A" w:rsidRDefault="00565F6A" w:rsidP="00565F6A">
      <w:pPr>
        <w:widowControl/>
        <w:wordWrap w:val="0"/>
        <w:ind w:firstLineChars="200" w:firstLine="640"/>
        <w:jc w:val="left"/>
        <w:rPr>
          <w:rFonts w:ascii="仿宋_GB2312" w:eastAsia="仿宋_GB2312" w:hAnsi="仿宋" w:cs="仿宋_GB2312"/>
          <w:b/>
          <w:color w:val="000000"/>
          <w:sz w:val="32"/>
          <w:szCs w:val="32"/>
        </w:rPr>
      </w:pPr>
      <w:r>
        <w:rPr>
          <w:rFonts w:ascii="仿宋_GB2312" w:eastAsia="仿宋_GB2312" w:hAnsi="仿宋" w:cs="仿宋_GB2312"/>
          <w:color w:val="000000"/>
          <w:kern w:val="0"/>
          <w:sz w:val="32"/>
          <w:szCs w:val="32"/>
        </w:rPr>
        <w:lastRenderedPageBreak/>
        <w:t>为了</w:t>
      </w:r>
      <w:r>
        <w:rPr>
          <w:rFonts w:ascii="仿宋_GB2312" w:eastAsia="仿宋_GB2312" w:hAnsi="仿宋" w:cs="宋体"/>
          <w:color w:val="000000"/>
          <w:kern w:val="0"/>
          <w:sz w:val="32"/>
          <w:szCs w:val="32"/>
        </w:rPr>
        <w:t>积极推进信息公开</w:t>
      </w:r>
      <w:r>
        <w:rPr>
          <w:rFonts w:ascii="仿宋_GB2312" w:eastAsia="仿宋_GB2312" w:hAnsi="仿宋" w:cs="宋体" w:hint="eastAsia"/>
          <w:color w:val="000000"/>
          <w:kern w:val="0"/>
          <w:sz w:val="32"/>
          <w:szCs w:val="32"/>
        </w:rPr>
        <w:t>购置</w:t>
      </w:r>
      <w:r>
        <w:rPr>
          <w:rFonts w:ascii="仿宋_GB2312" w:eastAsia="仿宋_GB2312" w:hAnsi="仿宋" w:cs="宋体"/>
          <w:color w:val="000000"/>
          <w:kern w:val="0"/>
          <w:sz w:val="32"/>
          <w:szCs w:val="32"/>
        </w:rPr>
        <w:t>，推进补贴信息管理系统的普及应用，提高透明度和工作效率，</w:t>
      </w:r>
      <w:r>
        <w:rPr>
          <w:rFonts w:ascii="仿宋_GB2312" w:eastAsia="仿宋_GB2312" w:hAnsi="仿宋" w:cs="仿宋_GB2312" w:hint="eastAsia"/>
          <w:color w:val="000000"/>
          <w:kern w:val="0"/>
          <w:sz w:val="32"/>
          <w:szCs w:val="32"/>
        </w:rPr>
        <w:t>区</w:t>
      </w:r>
      <w:r>
        <w:rPr>
          <w:rFonts w:ascii="仿宋_GB2312" w:eastAsia="仿宋_GB2312" w:hAnsi="宋体" w:cs="仿宋_GB2312" w:hint="eastAsia"/>
          <w:color w:val="000000"/>
          <w:kern w:val="0"/>
          <w:sz w:val="32"/>
          <w:szCs w:val="32"/>
        </w:rPr>
        <w:t>农机</w:t>
      </w:r>
      <w:r>
        <w:rPr>
          <w:rFonts w:ascii="仿宋_GB2312" w:eastAsia="仿宋_GB2312" w:hAnsi="仿宋" w:cs="仿宋_GB2312" w:hint="eastAsia"/>
          <w:color w:val="000000"/>
          <w:kern w:val="0"/>
          <w:sz w:val="32"/>
          <w:szCs w:val="32"/>
        </w:rPr>
        <w:t>总站</w:t>
      </w:r>
      <w:r>
        <w:rPr>
          <w:rFonts w:ascii="仿宋_GB2312" w:eastAsia="仿宋_GB2312" w:hAnsi="仿宋" w:cs="仿宋_GB2312"/>
          <w:color w:val="000000"/>
          <w:kern w:val="0"/>
          <w:sz w:val="32"/>
          <w:szCs w:val="32"/>
        </w:rPr>
        <w:t>将</w:t>
      </w:r>
      <w:r>
        <w:rPr>
          <w:rFonts w:ascii="仿宋_GB2312" w:eastAsia="仿宋_GB2312" w:hAnsi="宋体" w:cs="仿宋_GB2312" w:hint="eastAsia"/>
          <w:color w:val="000000"/>
          <w:kern w:val="0"/>
          <w:sz w:val="32"/>
          <w:szCs w:val="32"/>
        </w:rPr>
        <w:t>农机</w:t>
      </w:r>
      <w:r>
        <w:rPr>
          <w:rFonts w:ascii="仿宋_GB2312" w:eastAsia="仿宋_GB2312" w:hAnsi="仿宋" w:cs="仿宋_GB2312"/>
          <w:color w:val="000000"/>
          <w:kern w:val="0"/>
          <w:sz w:val="32"/>
          <w:szCs w:val="32"/>
        </w:rPr>
        <w:t>购置补贴政策实施情况列入政务公开内容，制定印发了《</w:t>
      </w:r>
      <w:r>
        <w:rPr>
          <w:rFonts w:ascii="仿宋_GB2312" w:eastAsia="仿宋_GB2312" w:hAnsi="仿宋" w:cs="仿宋_GB2312" w:hint="eastAsia"/>
          <w:color w:val="000000"/>
          <w:kern w:val="0"/>
          <w:sz w:val="32"/>
          <w:szCs w:val="32"/>
        </w:rPr>
        <w:t>洮北区</w:t>
      </w:r>
      <w:r>
        <w:rPr>
          <w:rFonts w:ascii="仿宋_GB2312" w:eastAsia="仿宋_GB2312" w:hAnsi="宋体" w:cs="仿宋_GB2312" w:hint="eastAsia"/>
          <w:color w:val="000000"/>
          <w:kern w:val="0"/>
          <w:sz w:val="32"/>
          <w:szCs w:val="32"/>
        </w:rPr>
        <w:t>农机</w:t>
      </w:r>
      <w:r>
        <w:rPr>
          <w:rFonts w:ascii="仿宋_GB2312" w:eastAsia="仿宋_GB2312" w:hAnsi="仿宋" w:cs="仿宋_GB2312"/>
          <w:color w:val="000000"/>
          <w:kern w:val="0"/>
          <w:sz w:val="32"/>
          <w:szCs w:val="32"/>
        </w:rPr>
        <w:t>购置补贴信息公开制度》和《</w:t>
      </w:r>
      <w:r>
        <w:rPr>
          <w:rFonts w:ascii="仿宋_GB2312" w:eastAsia="仿宋_GB2312" w:hAnsi="仿宋" w:cs="仿宋_GB2312" w:hint="eastAsia"/>
          <w:color w:val="000000"/>
          <w:kern w:val="0"/>
          <w:sz w:val="32"/>
          <w:szCs w:val="32"/>
        </w:rPr>
        <w:t>洮北区</w:t>
      </w:r>
      <w:r>
        <w:rPr>
          <w:rFonts w:ascii="仿宋_GB2312" w:eastAsia="仿宋_GB2312" w:hAnsi="宋体" w:cs="仿宋_GB2312" w:hint="eastAsia"/>
          <w:color w:val="000000"/>
          <w:kern w:val="0"/>
          <w:sz w:val="32"/>
          <w:szCs w:val="32"/>
        </w:rPr>
        <w:t>农机</w:t>
      </w:r>
      <w:r>
        <w:rPr>
          <w:rFonts w:ascii="仿宋_GB2312" w:eastAsia="仿宋_GB2312" w:hAnsi="仿宋" w:cs="仿宋_GB2312"/>
          <w:color w:val="000000"/>
          <w:kern w:val="0"/>
          <w:sz w:val="32"/>
          <w:szCs w:val="32"/>
        </w:rPr>
        <w:t>购置补贴信息系统管理制度》，进一步完善了</w:t>
      </w:r>
      <w:r>
        <w:rPr>
          <w:rFonts w:ascii="仿宋_GB2312" w:eastAsia="仿宋_GB2312" w:hAnsi="宋体" w:cs="仿宋_GB2312" w:hint="eastAsia"/>
          <w:color w:val="000000"/>
          <w:kern w:val="0"/>
          <w:sz w:val="32"/>
          <w:szCs w:val="32"/>
        </w:rPr>
        <w:t>农机</w:t>
      </w:r>
      <w:r>
        <w:rPr>
          <w:rFonts w:ascii="仿宋_GB2312" w:eastAsia="仿宋_GB2312" w:hAnsi="仿宋" w:cs="仿宋_GB2312"/>
          <w:color w:val="000000"/>
          <w:kern w:val="0"/>
          <w:sz w:val="32"/>
          <w:szCs w:val="32"/>
        </w:rPr>
        <w:t>购置补贴信息公开专栏</w:t>
      </w:r>
      <w:r>
        <w:rPr>
          <w:rFonts w:ascii="仿宋_GB2312" w:eastAsia="仿宋_GB2312" w:hAnsi="仿宋" w:cs="仿宋_GB2312" w:hint="eastAsia"/>
          <w:color w:val="000000"/>
          <w:kern w:val="0"/>
          <w:sz w:val="32"/>
          <w:szCs w:val="32"/>
        </w:rPr>
        <w:t>，</w:t>
      </w:r>
      <w:r>
        <w:rPr>
          <w:rFonts w:ascii="仿宋_GB2312" w:eastAsia="仿宋_GB2312" w:hAnsi="仿宋" w:cs="仿宋_GB2312"/>
          <w:color w:val="000000"/>
          <w:kern w:val="0"/>
          <w:sz w:val="32"/>
          <w:szCs w:val="32"/>
        </w:rPr>
        <w:t>对所有可以公开的补贴资料、文件等信息都全面公开。推行实施后的全程全面公开，让农民享有知情权、参与权、监督权。在补贴资金兑付前，</w:t>
      </w:r>
      <w:r>
        <w:rPr>
          <w:rFonts w:ascii="仿宋_GB2312" w:eastAsia="仿宋_GB2312" w:hAnsi="仿宋" w:cs="仿宋_GB2312" w:hint="eastAsia"/>
          <w:color w:val="000000"/>
          <w:kern w:val="0"/>
          <w:sz w:val="32"/>
          <w:szCs w:val="32"/>
        </w:rPr>
        <w:t>按照结算频次</w:t>
      </w:r>
      <w:r>
        <w:rPr>
          <w:rFonts w:ascii="仿宋_GB2312" w:eastAsia="仿宋_GB2312" w:hAnsi="仿宋" w:cs="仿宋_GB2312"/>
          <w:color w:val="000000"/>
          <w:kern w:val="0"/>
          <w:sz w:val="32"/>
          <w:szCs w:val="32"/>
        </w:rPr>
        <w:t>对受益对象信息在</w:t>
      </w:r>
      <w:r>
        <w:rPr>
          <w:rFonts w:ascii="仿宋_GB2312" w:eastAsia="仿宋_GB2312" w:hAnsi="仿宋" w:cs="仿宋_GB2312" w:hint="eastAsia"/>
          <w:color w:val="000000"/>
          <w:kern w:val="0"/>
          <w:sz w:val="32"/>
          <w:szCs w:val="32"/>
        </w:rPr>
        <w:t>农机化</w:t>
      </w:r>
      <w:r>
        <w:rPr>
          <w:rFonts w:ascii="仿宋_GB2312" w:eastAsia="仿宋_GB2312" w:hAnsi="仿宋" w:cs="仿宋_GB2312"/>
          <w:color w:val="000000"/>
          <w:kern w:val="0"/>
          <w:sz w:val="32"/>
          <w:szCs w:val="32"/>
        </w:rPr>
        <w:t>网站</w:t>
      </w:r>
      <w:r>
        <w:rPr>
          <w:rFonts w:ascii="仿宋_GB2312" w:eastAsia="仿宋_GB2312" w:hAnsi="仿宋" w:cs="仿宋_GB2312" w:hint="eastAsia"/>
          <w:color w:val="000000"/>
          <w:kern w:val="0"/>
          <w:sz w:val="32"/>
          <w:szCs w:val="32"/>
        </w:rPr>
        <w:t>进行</w:t>
      </w:r>
      <w:r>
        <w:rPr>
          <w:rFonts w:ascii="仿宋_GB2312" w:eastAsia="仿宋_GB2312" w:hAnsi="仿宋" w:cs="仿宋_GB2312"/>
          <w:color w:val="000000"/>
          <w:kern w:val="0"/>
          <w:sz w:val="32"/>
          <w:szCs w:val="32"/>
        </w:rPr>
        <w:t>公示。</w:t>
      </w:r>
    </w:p>
    <w:p w:rsidR="00565F6A" w:rsidRPr="00414060" w:rsidRDefault="00565F6A" w:rsidP="00565F6A">
      <w:pPr>
        <w:widowControl/>
        <w:wordWrap w:val="0"/>
        <w:jc w:val="left"/>
        <w:rPr>
          <w:rFonts w:ascii="楷体" w:eastAsia="楷体" w:hAnsi="楷体" w:cs="楷体_GB2312"/>
          <w:b/>
          <w:color w:val="000000"/>
          <w:kern w:val="0"/>
          <w:sz w:val="32"/>
          <w:szCs w:val="32"/>
        </w:rPr>
      </w:pPr>
      <w:r>
        <w:rPr>
          <w:rFonts w:ascii="仿宋_GB2312" w:eastAsia="仿宋_GB2312" w:hAnsi="仿宋" w:cs="仿宋_GB2312"/>
          <w:b/>
          <w:color w:val="000000"/>
          <w:kern w:val="0"/>
          <w:sz w:val="32"/>
          <w:szCs w:val="32"/>
        </w:rPr>
        <w:t xml:space="preserve">   </w:t>
      </w:r>
      <w:r w:rsidRPr="00414060">
        <w:rPr>
          <w:rFonts w:ascii="楷体" w:eastAsia="楷体" w:hAnsi="楷体" w:cs="楷体_GB2312" w:hint="eastAsia"/>
          <w:b/>
          <w:color w:val="000000"/>
          <w:kern w:val="0"/>
          <w:sz w:val="32"/>
          <w:szCs w:val="32"/>
        </w:rPr>
        <w:t>（五）</w:t>
      </w:r>
      <w:r w:rsidRPr="00414060">
        <w:rPr>
          <w:rFonts w:ascii="楷体" w:eastAsia="楷体" w:hAnsi="楷体" w:cs="楷体_GB2312"/>
          <w:b/>
          <w:color w:val="000000"/>
          <w:kern w:val="0"/>
          <w:sz w:val="32"/>
          <w:szCs w:val="32"/>
        </w:rPr>
        <w:t>规范程序操作，完善监督管理机制</w:t>
      </w:r>
    </w:p>
    <w:p w:rsidR="00565F6A" w:rsidRDefault="00565F6A" w:rsidP="00565F6A">
      <w:pPr>
        <w:widowControl/>
        <w:wordWrap w:val="0"/>
        <w:jc w:val="left"/>
        <w:rPr>
          <w:rFonts w:ascii="仿宋_GB2312" w:eastAsia="仿宋_GB2312" w:hAnsi="仿宋" w:cs="宋体"/>
          <w:color w:val="000000"/>
          <w:sz w:val="32"/>
          <w:szCs w:val="32"/>
        </w:rPr>
      </w:pPr>
      <w:r>
        <w:rPr>
          <w:rFonts w:ascii="楷体_GB2312" w:eastAsia="楷体_GB2312" w:hAnsi="仿宋" w:cs="楷体_GB2312" w:hint="eastAsia"/>
          <w:b/>
          <w:color w:val="000000"/>
          <w:kern w:val="0"/>
          <w:sz w:val="32"/>
          <w:szCs w:val="32"/>
        </w:rPr>
        <w:t xml:space="preserve">    </w:t>
      </w:r>
      <w:r>
        <w:rPr>
          <w:rFonts w:ascii="仿宋_GB2312" w:eastAsia="仿宋_GB2312" w:hAnsi="仿宋" w:cs="宋体"/>
          <w:color w:val="000000"/>
          <w:kern w:val="0"/>
          <w:sz w:val="32"/>
          <w:szCs w:val="32"/>
        </w:rPr>
        <w:t>严格执行国务院</w:t>
      </w:r>
      <w:r>
        <w:rPr>
          <w:rFonts w:ascii="仿宋_GB2312" w:eastAsia="仿宋_GB2312" w:hAnsi="仿宋" w:cs="宋体"/>
          <w:color w:val="000000"/>
          <w:kern w:val="0"/>
          <w:sz w:val="32"/>
          <w:szCs w:val="32"/>
        </w:rPr>
        <w:t>“</w:t>
      </w:r>
      <w:r>
        <w:rPr>
          <w:rFonts w:ascii="仿宋_GB2312" w:eastAsia="仿宋_GB2312" w:hAnsi="仿宋" w:cs="宋体"/>
          <w:color w:val="000000"/>
          <w:kern w:val="0"/>
          <w:sz w:val="32"/>
          <w:szCs w:val="32"/>
        </w:rPr>
        <w:t>三个严禁</w:t>
      </w:r>
      <w:r>
        <w:rPr>
          <w:rFonts w:ascii="仿宋_GB2312" w:eastAsia="仿宋_GB2312" w:hAnsi="仿宋" w:cs="宋体"/>
          <w:color w:val="000000"/>
          <w:kern w:val="0"/>
          <w:sz w:val="32"/>
          <w:szCs w:val="32"/>
        </w:rPr>
        <w:t>”</w:t>
      </w:r>
      <w:r>
        <w:rPr>
          <w:rFonts w:ascii="仿宋_GB2312" w:eastAsia="仿宋_GB2312" w:hAnsi="仿宋" w:cs="宋体"/>
          <w:color w:val="000000"/>
          <w:kern w:val="0"/>
          <w:sz w:val="32"/>
          <w:szCs w:val="32"/>
        </w:rPr>
        <w:t>和农业部</w:t>
      </w:r>
      <w:r>
        <w:rPr>
          <w:rFonts w:ascii="仿宋_GB2312" w:eastAsia="仿宋_GB2312" w:hAnsi="仿宋" w:cs="宋体"/>
          <w:color w:val="000000"/>
          <w:kern w:val="0"/>
          <w:sz w:val="32"/>
          <w:szCs w:val="32"/>
        </w:rPr>
        <w:t>“</w:t>
      </w:r>
      <w:r>
        <w:rPr>
          <w:rFonts w:ascii="仿宋_GB2312" w:eastAsia="仿宋_GB2312" w:hAnsi="仿宋" w:cs="宋体"/>
          <w:color w:val="000000"/>
          <w:kern w:val="0"/>
          <w:sz w:val="32"/>
          <w:szCs w:val="32"/>
        </w:rPr>
        <w:t>四个禁止</w:t>
      </w:r>
      <w:r>
        <w:rPr>
          <w:rFonts w:ascii="仿宋_GB2312" w:eastAsia="仿宋_GB2312" w:hAnsi="仿宋" w:cs="宋体"/>
          <w:color w:val="000000"/>
          <w:kern w:val="0"/>
          <w:sz w:val="32"/>
          <w:szCs w:val="32"/>
        </w:rPr>
        <w:t>”</w:t>
      </w:r>
      <w:r>
        <w:rPr>
          <w:rFonts w:ascii="仿宋_GB2312" w:eastAsia="仿宋_GB2312" w:hAnsi="仿宋" w:cs="宋体"/>
          <w:color w:val="000000"/>
          <w:kern w:val="0"/>
          <w:sz w:val="32"/>
          <w:szCs w:val="32"/>
        </w:rPr>
        <w:t>、</w:t>
      </w:r>
      <w:r>
        <w:rPr>
          <w:rFonts w:ascii="仿宋_GB2312" w:eastAsia="仿宋_GB2312" w:hAnsi="仿宋" w:cs="宋体"/>
          <w:color w:val="000000"/>
          <w:kern w:val="0"/>
          <w:sz w:val="32"/>
          <w:szCs w:val="32"/>
        </w:rPr>
        <w:t>“</w:t>
      </w:r>
      <w:r>
        <w:rPr>
          <w:rFonts w:ascii="仿宋_GB2312" w:eastAsia="仿宋_GB2312" w:hAnsi="仿宋" w:cs="宋体"/>
          <w:color w:val="000000"/>
          <w:kern w:val="0"/>
          <w:sz w:val="32"/>
          <w:szCs w:val="32"/>
        </w:rPr>
        <w:t>八个不得</w:t>
      </w:r>
      <w:r>
        <w:rPr>
          <w:rFonts w:ascii="仿宋_GB2312" w:eastAsia="仿宋_GB2312" w:hAnsi="仿宋" w:cs="宋体"/>
          <w:color w:val="000000"/>
          <w:kern w:val="0"/>
          <w:sz w:val="32"/>
          <w:szCs w:val="32"/>
        </w:rPr>
        <w:t>”</w:t>
      </w:r>
      <w:r>
        <w:rPr>
          <w:rFonts w:ascii="仿宋_GB2312" w:eastAsia="仿宋_GB2312" w:hAnsi="仿宋" w:cs="宋体"/>
          <w:color w:val="000000"/>
          <w:kern w:val="0"/>
          <w:sz w:val="32"/>
          <w:szCs w:val="32"/>
        </w:rPr>
        <w:t>及</w:t>
      </w:r>
      <w:r>
        <w:rPr>
          <w:rFonts w:ascii="仿宋_GB2312" w:eastAsia="仿宋_GB2312" w:hAnsi="仿宋" w:cs="仿宋_GB2312"/>
          <w:color w:val="000000"/>
          <w:kern w:val="0"/>
          <w:sz w:val="32"/>
          <w:szCs w:val="32"/>
        </w:rPr>
        <w:t>《财政部关于切实加强</w:t>
      </w:r>
      <w:r>
        <w:rPr>
          <w:rFonts w:ascii="仿宋_GB2312" w:eastAsia="仿宋_GB2312" w:hAnsi="宋体" w:cs="仿宋_GB2312" w:hint="eastAsia"/>
          <w:color w:val="000000"/>
          <w:kern w:val="0"/>
          <w:sz w:val="32"/>
          <w:szCs w:val="32"/>
        </w:rPr>
        <w:t>农机</w:t>
      </w:r>
      <w:r>
        <w:rPr>
          <w:rFonts w:ascii="仿宋_GB2312" w:eastAsia="仿宋_GB2312" w:hAnsi="仿宋" w:cs="仿宋_GB2312"/>
          <w:color w:val="000000"/>
          <w:kern w:val="0"/>
          <w:sz w:val="32"/>
          <w:szCs w:val="32"/>
        </w:rPr>
        <w:t>购置补贴政策实施监管工作的通知》（财农〔2011〕17号）、《农业部关于加快推进</w:t>
      </w:r>
      <w:r>
        <w:rPr>
          <w:rFonts w:ascii="仿宋_GB2312" w:eastAsia="仿宋_GB2312" w:hAnsi="宋体" w:cs="仿宋_GB2312" w:hint="eastAsia"/>
          <w:color w:val="000000"/>
          <w:kern w:val="0"/>
          <w:sz w:val="32"/>
          <w:szCs w:val="32"/>
        </w:rPr>
        <w:t>农机</w:t>
      </w:r>
      <w:r>
        <w:rPr>
          <w:rFonts w:ascii="仿宋_GB2312" w:eastAsia="仿宋_GB2312" w:hAnsi="仿宋" w:cs="仿宋_GB2312"/>
          <w:color w:val="000000"/>
          <w:kern w:val="0"/>
          <w:sz w:val="32"/>
          <w:szCs w:val="32"/>
        </w:rPr>
        <w:t>购置补贴廉政风险防控机制建设的意见》（</w:t>
      </w:r>
      <w:r>
        <w:rPr>
          <w:rFonts w:ascii="仿宋_GB2312" w:eastAsia="仿宋_GB2312" w:hAnsi="宋体" w:cs="仿宋_GB2312" w:hint="eastAsia"/>
          <w:color w:val="000000"/>
          <w:kern w:val="0"/>
          <w:sz w:val="32"/>
          <w:szCs w:val="32"/>
        </w:rPr>
        <w:t>农机</w:t>
      </w:r>
      <w:r>
        <w:rPr>
          <w:rFonts w:ascii="仿宋_GB2312" w:eastAsia="仿宋_GB2312" w:hAnsi="仿宋" w:cs="仿宋_GB2312"/>
          <w:color w:val="000000"/>
          <w:kern w:val="0"/>
          <w:sz w:val="32"/>
          <w:szCs w:val="32"/>
        </w:rPr>
        <w:t>发〔2011〕4号）和省</w:t>
      </w:r>
      <w:r>
        <w:rPr>
          <w:rFonts w:ascii="仿宋_GB2312" w:eastAsia="仿宋_GB2312" w:hAnsi="仿宋" w:cs="仿宋_GB2312" w:hint="eastAsia"/>
          <w:color w:val="000000"/>
          <w:kern w:val="0"/>
          <w:sz w:val="32"/>
          <w:szCs w:val="32"/>
        </w:rPr>
        <w:t>局</w:t>
      </w:r>
      <w:r>
        <w:rPr>
          <w:rFonts w:ascii="仿宋_GB2312" w:eastAsia="仿宋_GB2312" w:hAnsi="仿宋" w:cs="仿宋_GB2312"/>
          <w:color w:val="000000"/>
          <w:kern w:val="0"/>
          <w:sz w:val="32"/>
          <w:szCs w:val="32"/>
        </w:rPr>
        <w:t>的</w:t>
      </w:r>
      <w:r>
        <w:rPr>
          <w:rFonts w:ascii="仿宋_GB2312" w:eastAsia="仿宋_GB2312" w:hAnsi="仿宋" w:cs="仿宋_GB2312" w:hint="eastAsia"/>
          <w:color w:val="000000"/>
          <w:kern w:val="0"/>
          <w:sz w:val="32"/>
          <w:szCs w:val="32"/>
        </w:rPr>
        <w:t>相</w:t>
      </w:r>
      <w:r>
        <w:rPr>
          <w:rFonts w:ascii="仿宋_GB2312" w:eastAsia="仿宋_GB2312" w:hAnsi="仿宋" w:cs="仿宋_GB2312"/>
          <w:color w:val="000000"/>
          <w:kern w:val="0"/>
          <w:sz w:val="32"/>
          <w:szCs w:val="32"/>
        </w:rPr>
        <w:t>关要求，规范操作，严格管理。</w:t>
      </w:r>
      <w:r>
        <w:rPr>
          <w:rFonts w:ascii="仿宋_GB2312" w:eastAsia="仿宋_GB2312" w:hAnsi="仿宋" w:cs="宋体"/>
          <w:color w:val="000000"/>
          <w:kern w:val="0"/>
          <w:sz w:val="32"/>
          <w:szCs w:val="32"/>
        </w:rPr>
        <w:t>认真落实</w:t>
      </w:r>
      <w:r>
        <w:rPr>
          <w:rFonts w:ascii="仿宋_GB2312" w:eastAsia="仿宋_GB2312" w:hAnsi="仿宋" w:cs="宋体"/>
          <w:color w:val="000000"/>
          <w:kern w:val="0"/>
          <w:sz w:val="32"/>
          <w:szCs w:val="32"/>
        </w:rPr>
        <w:t>“</w:t>
      </w:r>
      <w:r>
        <w:rPr>
          <w:rFonts w:ascii="仿宋_GB2312" w:eastAsia="仿宋_GB2312" w:hAnsi="仿宋" w:cs="宋体"/>
          <w:color w:val="000000"/>
          <w:kern w:val="0"/>
          <w:sz w:val="32"/>
          <w:szCs w:val="32"/>
        </w:rPr>
        <w:t>谁办理、谁负责、谁核实、谁负责</w:t>
      </w:r>
      <w:r>
        <w:rPr>
          <w:rFonts w:ascii="仿宋_GB2312" w:eastAsia="仿宋_GB2312" w:hAnsi="仿宋" w:cs="宋体"/>
          <w:color w:val="000000"/>
          <w:kern w:val="0"/>
          <w:sz w:val="32"/>
          <w:szCs w:val="32"/>
        </w:rPr>
        <w:t>”</w:t>
      </w:r>
      <w:r>
        <w:rPr>
          <w:rFonts w:ascii="仿宋_GB2312" w:eastAsia="仿宋_GB2312" w:hAnsi="仿宋" w:cs="宋体"/>
          <w:color w:val="000000"/>
          <w:kern w:val="0"/>
          <w:sz w:val="32"/>
          <w:szCs w:val="32"/>
        </w:rPr>
        <w:t>的责任追究制度，自觉接受省</w:t>
      </w:r>
      <w:r>
        <w:rPr>
          <w:rFonts w:ascii="仿宋_GB2312" w:eastAsia="仿宋_GB2312" w:hAnsi="仿宋" w:cs="宋体" w:hint="eastAsia"/>
          <w:color w:val="000000"/>
          <w:kern w:val="0"/>
          <w:sz w:val="32"/>
          <w:szCs w:val="32"/>
        </w:rPr>
        <w:t>、</w:t>
      </w:r>
      <w:r>
        <w:rPr>
          <w:rFonts w:ascii="仿宋_GB2312" w:eastAsia="仿宋_GB2312" w:hAnsi="仿宋" w:cs="宋体"/>
          <w:color w:val="000000"/>
          <w:kern w:val="0"/>
          <w:sz w:val="32"/>
          <w:szCs w:val="32"/>
        </w:rPr>
        <w:t>市</w:t>
      </w:r>
      <w:r>
        <w:rPr>
          <w:rFonts w:ascii="仿宋_GB2312" w:eastAsia="仿宋_GB2312" w:hAnsi="宋体" w:cs="仿宋_GB2312" w:hint="eastAsia"/>
          <w:color w:val="000000"/>
          <w:kern w:val="0"/>
          <w:sz w:val="32"/>
          <w:szCs w:val="32"/>
        </w:rPr>
        <w:t>相关</w:t>
      </w:r>
      <w:r>
        <w:rPr>
          <w:rFonts w:ascii="仿宋_GB2312" w:eastAsia="仿宋_GB2312" w:hAnsi="仿宋" w:cs="宋体"/>
          <w:color w:val="000000"/>
          <w:kern w:val="0"/>
          <w:sz w:val="32"/>
          <w:szCs w:val="32"/>
        </w:rPr>
        <w:t>部门和有关方面的监督。没有向农民和企业以任何形式收取任何额外费用。</w:t>
      </w:r>
    </w:p>
    <w:p w:rsidR="00565F6A" w:rsidRPr="00414060" w:rsidRDefault="00565F6A" w:rsidP="00565F6A">
      <w:pPr>
        <w:widowControl/>
        <w:wordWrap w:val="0"/>
        <w:jc w:val="left"/>
        <w:rPr>
          <w:rFonts w:ascii="楷体" w:eastAsia="楷体" w:hAnsi="楷体" w:cs="仿宋_GB2312"/>
          <w:b/>
          <w:color w:val="000000"/>
          <w:kern w:val="0"/>
          <w:sz w:val="32"/>
          <w:szCs w:val="32"/>
        </w:rPr>
      </w:pPr>
      <w:r>
        <w:rPr>
          <w:rFonts w:ascii="仿宋_GB2312" w:eastAsia="仿宋_GB2312" w:hAnsi="仿宋" w:cs="仿宋_GB2312"/>
          <w:b/>
          <w:color w:val="000000"/>
          <w:kern w:val="0"/>
          <w:sz w:val="32"/>
          <w:szCs w:val="32"/>
        </w:rPr>
        <w:t xml:space="preserve">  </w:t>
      </w:r>
      <w:r>
        <w:rPr>
          <w:rFonts w:ascii="仿宋_GB2312" w:eastAsia="仿宋_GB2312" w:hAnsi="仿宋" w:cs="仿宋_GB2312" w:hint="eastAsia"/>
          <w:b/>
          <w:color w:val="000000"/>
          <w:kern w:val="0"/>
          <w:sz w:val="32"/>
          <w:szCs w:val="32"/>
        </w:rPr>
        <w:t xml:space="preserve"> </w:t>
      </w:r>
      <w:r w:rsidRPr="00414060">
        <w:rPr>
          <w:rFonts w:ascii="楷体" w:eastAsia="楷体" w:hAnsi="楷体" w:cs="仿宋_GB2312" w:hint="eastAsia"/>
          <w:b/>
          <w:color w:val="000000"/>
          <w:kern w:val="0"/>
          <w:sz w:val="32"/>
          <w:szCs w:val="32"/>
        </w:rPr>
        <w:t>（六）</w:t>
      </w:r>
      <w:r w:rsidRPr="00414060">
        <w:rPr>
          <w:rFonts w:ascii="楷体" w:eastAsia="楷体" w:hAnsi="楷体" w:cs="仿宋_GB2312"/>
          <w:b/>
          <w:color w:val="000000"/>
          <w:kern w:val="0"/>
          <w:sz w:val="32"/>
          <w:szCs w:val="32"/>
        </w:rPr>
        <w:t>强化监督检查，确保补贴政策落实</w:t>
      </w:r>
    </w:p>
    <w:p w:rsidR="00565F6A" w:rsidRPr="001B4DC4" w:rsidRDefault="00565F6A" w:rsidP="001B4DC4">
      <w:pPr>
        <w:widowControl/>
        <w:wordWrap w:val="0"/>
        <w:jc w:val="left"/>
        <w:rPr>
          <w:rFonts w:ascii="仿宋_GB2312" w:eastAsia="仿宋_GB2312" w:hAnsi="仿宋" w:cs="仿宋_GB2312"/>
          <w:color w:val="000000"/>
          <w:sz w:val="32"/>
          <w:szCs w:val="32"/>
        </w:rPr>
      </w:pPr>
      <w:r>
        <w:rPr>
          <w:rFonts w:ascii="楷体_GB2312" w:eastAsia="楷体_GB2312" w:hAnsi="仿宋" w:cs="仿宋_GB2312" w:hint="eastAsia"/>
          <w:b/>
          <w:color w:val="000000"/>
          <w:kern w:val="0"/>
          <w:sz w:val="32"/>
          <w:szCs w:val="32"/>
        </w:rPr>
        <w:t xml:space="preserve">    </w:t>
      </w:r>
      <w:r>
        <w:rPr>
          <w:rFonts w:ascii="仿宋_GB2312" w:eastAsia="仿宋_GB2312" w:hAnsi="仿宋" w:cs="仿宋_GB2312"/>
          <w:color w:val="000000"/>
          <w:kern w:val="0"/>
          <w:sz w:val="32"/>
          <w:szCs w:val="32"/>
        </w:rPr>
        <w:t>为了确保</w:t>
      </w:r>
      <w:r>
        <w:rPr>
          <w:rFonts w:ascii="仿宋_GB2312" w:eastAsia="仿宋_GB2312" w:hAnsi="宋体" w:cs="仿宋_GB2312" w:hint="eastAsia"/>
          <w:color w:val="000000"/>
          <w:kern w:val="0"/>
          <w:sz w:val="32"/>
          <w:szCs w:val="32"/>
        </w:rPr>
        <w:t>农机</w:t>
      </w:r>
      <w:r>
        <w:rPr>
          <w:rFonts w:ascii="仿宋_GB2312" w:eastAsia="仿宋_GB2312" w:hAnsi="仿宋" w:cs="仿宋_GB2312"/>
          <w:color w:val="000000"/>
          <w:kern w:val="0"/>
          <w:sz w:val="32"/>
          <w:szCs w:val="32"/>
        </w:rPr>
        <w:t>购置补贴工作有序、有效进行，一是成立了</w:t>
      </w:r>
      <w:r>
        <w:rPr>
          <w:rFonts w:ascii="仿宋_GB2312" w:eastAsia="仿宋_GB2312" w:hAnsi="宋体" w:cs="仿宋_GB2312" w:hint="eastAsia"/>
          <w:color w:val="000000"/>
          <w:kern w:val="0"/>
          <w:sz w:val="32"/>
          <w:szCs w:val="32"/>
        </w:rPr>
        <w:t>农机</w:t>
      </w:r>
      <w:r>
        <w:rPr>
          <w:rFonts w:ascii="仿宋_GB2312" w:eastAsia="仿宋_GB2312" w:hAnsi="仿宋" w:cs="仿宋_GB2312"/>
          <w:color w:val="000000"/>
          <w:kern w:val="0"/>
          <w:sz w:val="32"/>
          <w:szCs w:val="32"/>
        </w:rPr>
        <w:t>购置补贴监督检查工作领导小组和</w:t>
      </w:r>
      <w:r>
        <w:rPr>
          <w:rFonts w:ascii="仿宋_GB2312" w:eastAsia="仿宋_GB2312" w:hAnsi="宋体" w:cs="仿宋_GB2312" w:hint="eastAsia"/>
          <w:color w:val="000000"/>
          <w:kern w:val="0"/>
          <w:sz w:val="32"/>
          <w:szCs w:val="32"/>
        </w:rPr>
        <w:t>农机</w:t>
      </w:r>
      <w:r>
        <w:rPr>
          <w:rFonts w:ascii="仿宋_GB2312" w:eastAsia="仿宋_GB2312" w:hAnsi="仿宋" w:cs="仿宋_GB2312"/>
          <w:color w:val="000000"/>
          <w:kern w:val="0"/>
          <w:sz w:val="32"/>
          <w:szCs w:val="32"/>
        </w:rPr>
        <w:t>购置补贴政策落实延伸绩效管理领导小组，充分发挥财政、</w:t>
      </w:r>
      <w:r>
        <w:rPr>
          <w:rFonts w:ascii="仿宋_GB2312" w:eastAsia="仿宋_GB2312" w:hAnsi="宋体" w:cs="仿宋_GB2312" w:hint="eastAsia"/>
          <w:color w:val="000000"/>
          <w:kern w:val="0"/>
          <w:sz w:val="32"/>
          <w:szCs w:val="32"/>
        </w:rPr>
        <w:t>农机</w:t>
      </w:r>
      <w:r>
        <w:rPr>
          <w:rFonts w:ascii="仿宋_GB2312" w:eastAsia="仿宋_GB2312" w:hAnsi="仿宋" w:cs="仿宋_GB2312"/>
          <w:color w:val="000000"/>
          <w:kern w:val="0"/>
          <w:sz w:val="32"/>
          <w:szCs w:val="32"/>
        </w:rPr>
        <w:t>等部门</w:t>
      </w:r>
      <w:r>
        <w:rPr>
          <w:rFonts w:ascii="仿宋_GB2312" w:eastAsia="仿宋_GB2312" w:hAnsi="仿宋" w:cs="仿宋_GB2312"/>
          <w:color w:val="000000"/>
          <w:kern w:val="0"/>
          <w:sz w:val="32"/>
          <w:szCs w:val="32"/>
        </w:rPr>
        <w:lastRenderedPageBreak/>
        <w:t>的监管职能，负责督</w:t>
      </w:r>
      <w:r>
        <w:rPr>
          <w:rFonts w:ascii="仿宋_GB2312" w:eastAsia="仿宋_GB2312" w:hAnsi="仿宋" w:cs="仿宋_GB2312" w:hint="eastAsia"/>
          <w:color w:val="000000"/>
          <w:kern w:val="0"/>
          <w:sz w:val="32"/>
          <w:szCs w:val="32"/>
        </w:rPr>
        <w:t>导</w:t>
      </w:r>
      <w:r>
        <w:rPr>
          <w:rFonts w:ascii="仿宋_GB2312" w:eastAsia="仿宋_GB2312" w:hAnsi="宋体" w:cs="仿宋_GB2312" w:hint="eastAsia"/>
          <w:color w:val="000000"/>
          <w:kern w:val="0"/>
          <w:sz w:val="32"/>
          <w:szCs w:val="32"/>
        </w:rPr>
        <w:t>农机</w:t>
      </w:r>
      <w:r>
        <w:rPr>
          <w:rFonts w:ascii="仿宋_GB2312" w:eastAsia="仿宋_GB2312" w:hAnsi="仿宋" w:cs="仿宋_GB2312"/>
          <w:color w:val="000000"/>
          <w:kern w:val="0"/>
          <w:sz w:val="32"/>
          <w:szCs w:val="32"/>
        </w:rPr>
        <w:t>购置补贴政策的全面落实，研究解决工作中出现的问题。二是根据省</w:t>
      </w:r>
      <w:r>
        <w:rPr>
          <w:rFonts w:ascii="仿宋_GB2312" w:eastAsia="仿宋_GB2312" w:hAnsi="仿宋" w:cs="仿宋_GB2312" w:hint="eastAsia"/>
          <w:color w:val="000000"/>
          <w:kern w:val="0"/>
          <w:sz w:val="32"/>
          <w:szCs w:val="32"/>
        </w:rPr>
        <w:t>局</w:t>
      </w:r>
      <w:r>
        <w:rPr>
          <w:rFonts w:ascii="仿宋_GB2312" w:eastAsia="仿宋_GB2312" w:hAnsi="仿宋" w:cs="仿宋_GB2312"/>
          <w:color w:val="000000"/>
          <w:kern w:val="0"/>
          <w:sz w:val="32"/>
          <w:szCs w:val="32"/>
        </w:rPr>
        <w:t>的有关规定和要求，认真落实《</w:t>
      </w:r>
      <w:r>
        <w:rPr>
          <w:rFonts w:ascii="仿宋_GB2312" w:eastAsia="仿宋_GB2312" w:hAnsi="仿宋" w:cs="仿宋_GB2312" w:hint="eastAsia"/>
          <w:color w:val="000000"/>
          <w:kern w:val="0"/>
          <w:sz w:val="32"/>
          <w:szCs w:val="32"/>
        </w:rPr>
        <w:t>吉林省</w:t>
      </w:r>
      <w:r>
        <w:rPr>
          <w:rFonts w:ascii="仿宋_GB2312" w:eastAsia="仿宋_GB2312" w:hAnsi="宋体" w:cs="仿宋_GB2312" w:hint="eastAsia"/>
          <w:color w:val="000000"/>
          <w:kern w:val="0"/>
          <w:sz w:val="32"/>
          <w:szCs w:val="32"/>
        </w:rPr>
        <w:t>农机</w:t>
      </w:r>
      <w:r>
        <w:rPr>
          <w:rFonts w:ascii="仿宋_GB2312" w:eastAsia="仿宋_GB2312" w:hAnsi="仿宋" w:cs="仿宋_GB2312"/>
          <w:color w:val="000000"/>
          <w:kern w:val="0"/>
          <w:sz w:val="32"/>
          <w:szCs w:val="32"/>
        </w:rPr>
        <w:t>产品质量投诉监督管理办法》，进一步加大补贴机具核实力度，做到</w:t>
      </w:r>
      <w:r>
        <w:rPr>
          <w:rFonts w:ascii="仿宋_GB2312" w:eastAsia="仿宋_GB2312" w:hAnsi="仿宋" w:cs="仿宋_GB2312"/>
          <w:color w:val="000000"/>
          <w:kern w:val="0"/>
          <w:sz w:val="32"/>
          <w:szCs w:val="32"/>
        </w:rPr>
        <w:t>“</w:t>
      </w:r>
      <w:r>
        <w:rPr>
          <w:rFonts w:ascii="仿宋_GB2312" w:eastAsia="仿宋_GB2312" w:hAnsi="仿宋" w:cs="仿宋_GB2312"/>
          <w:color w:val="000000"/>
          <w:kern w:val="0"/>
          <w:sz w:val="32"/>
          <w:szCs w:val="32"/>
        </w:rPr>
        <w:t>见人、见机、见票</w:t>
      </w:r>
      <w:r>
        <w:rPr>
          <w:rFonts w:ascii="仿宋_GB2312" w:eastAsia="仿宋_GB2312" w:hAnsi="仿宋" w:cs="仿宋_GB2312"/>
          <w:color w:val="000000"/>
          <w:kern w:val="0"/>
          <w:sz w:val="32"/>
          <w:szCs w:val="32"/>
        </w:rPr>
        <w:t>”</w:t>
      </w:r>
      <w:r>
        <w:rPr>
          <w:rFonts w:ascii="仿宋_GB2312" w:eastAsia="仿宋_GB2312" w:hAnsi="仿宋" w:cs="仿宋_GB2312" w:hint="eastAsia"/>
          <w:color w:val="000000"/>
          <w:kern w:val="0"/>
          <w:sz w:val="32"/>
          <w:szCs w:val="32"/>
        </w:rPr>
        <w:t>，机具核实率达到100%</w:t>
      </w:r>
      <w:r>
        <w:rPr>
          <w:rFonts w:ascii="仿宋_GB2312" w:eastAsia="仿宋_GB2312" w:hAnsi="仿宋" w:cs="仿宋_GB2312"/>
          <w:color w:val="000000"/>
          <w:kern w:val="0"/>
          <w:sz w:val="32"/>
          <w:szCs w:val="32"/>
        </w:rPr>
        <w:t>。</w:t>
      </w:r>
      <w:bookmarkStart w:id="0" w:name="_GoBack"/>
      <w:bookmarkEnd w:id="0"/>
    </w:p>
    <w:p w:rsidR="00565F6A" w:rsidRDefault="00565F6A" w:rsidP="00565F6A">
      <w:pPr>
        <w:widowControl/>
        <w:wordWrap w:val="0"/>
        <w:spacing w:line="600" w:lineRule="exact"/>
        <w:ind w:firstLine="645"/>
        <w:jc w:val="left"/>
        <w:rPr>
          <w:rFonts w:ascii="黑体" w:eastAsia="黑体" w:hAnsi="宋体" w:cs="黑体"/>
          <w:color w:val="000000"/>
          <w:sz w:val="32"/>
          <w:szCs w:val="32"/>
        </w:rPr>
      </w:pPr>
      <w:r>
        <w:rPr>
          <w:rFonts w:ascii="黑体" w:eastAsia="黑体" w:hAnsi="宋体" w:cs="黑体"/>
          <w:color w:val="000000"/>
          <w:kern w:val="0"/>
          <w:sz w:val="32"/>
          <w:szCs w:val="32"/>
        </w:rPr>
        <w:t>三、实施效果</w:t>
      </w:r>
    </w:p>
    <w:p w:rsidR="00565F6A" w:rsidRDefault="00565F6A" w:rsidP="00565F6A">
      <w:pPr>
        <w:widowControl/>
        <w:wordWrap w:val="0"/>
        <w:spacing w:line="600" w:lineRule="exact"/>
        <w:ind w:firstLine="645"/>
        <w:jc w:val="left"/>
        <w:rPr>
          <w:rFonts w:ascii="仿宋_GB2312" w:eastAsia="仿宋_GB2312" w:hAnsi="宋体" w:cs="仿宋_GB2312"/>
          <w:color w:val="000000"/>
          <w:kern w:val="0"/>
          <w:sz w:val="32"/>
          <w:szCs w:val="32"/>
        </w:rPr>
      </w:pPr>
      <w:r>
        <w:rPr>
          <w:rFonts w:ascii="仿宋_GB2312" w:eastAsia="仿宋_GB2312" w:hAnsi="宋体" w:cs="仿宋_GB2312"/>
          <w:color w:val="000000"/>
          <w:kern w:val="0"/>
          <w:sz w:val="32"/>
          <w:szCs w:val="32"/>
        </w:rPr>
        <w:t>今年以来，</w:t>
      </w:r>
      <w:r>
        <w:rPr>
          <w:rFonts w:ascii="仿宋_GB2312" w:eastAsia="仿宋_GB2312" w:hAnsi="宋体" w:cs="仿宋_GB2312" w:hint="eastAsia"/>
          <w:color w:val="000000"/>
          <w:kern w:val="0"/>
          <w:sz w:val="32"/>
          <w:szCs w:val="32"/>
        </w:rPr>
        <w:t>农机</w:t>
      </w:r>
      <w:r>
        <w:rPr>
          <w:rFonts w:ascii="仿宋_GB2312" w:eastAsia="仿宋_GB2312" w:hAnsi="宋体" w:cs="仿宋_GB2312"/>
          <w:color w:val="000000"/>
          <w:kern w:val="0"/>
          <w:sz w:val="32"/>
          <w:szCs w:val="32"/>
        </w:rPr>
        <w:t>购置补贴政策</w:t>
      </w:r>
      <w:r>
        <w:rPr>
          <w:rFonts w:ascii="仿宋_GB2312" w:eastAsia="仿宋_GB2312" w:hAnsi="宋体" w:cs="仿宋_GB2312" w:hint="eastAsia"/>
          <w:color w:val="000000"/>
          <w:kern w:val="0"/>
          <w:sz w:val="32"/>
          <w:szCs w:val="32"/>
        </w:rPr>
        <w:t>的有效实施</w:t>
      </w:r>
      <w:r>
        <w:rPr>
          <w:rFonts w:ascii="仿宋_GB2312" w:eastAsia="仿宋_GB2312" w:hAnsi="宋体" w:cs="仿宋_GB2312"/>
          <w:color w:val="000000"/>
          <w:kern w:val="0"/>
          <w:sz w:val="32"/>
          <w:szCs w:val="32"/>
        </w:rPr>
        <w:t>，有力地推动了全</w:t>
      </w:r>
      <w:r>
        <w:rPr>
          <w:rFonts w:ascii="仿宋_GB2312" w:eastAsia="仿宋_GB2312" w:hAnsi="宋体" w:cs="仿宋_GB2312" w:hint="eastAsia"/>
          <w:color w:val="000000"/>
          <w:kern w:val="0"/>
          <w:sz w:val="32"/>
          <w:szCs w:val="32"/>
        </w:rPr>
        <w:t>区</w:t>
      </w:r>
      <w:r>
        <w:rPr>
          <w:rFonts w:ascii="仿宋_GB2312" w:eastAsia="仿宋_GB2312" w:hAnsi="宋体" w:cs="仿宋_GB2312"/>
          <w:color w:val="000000"/>
          <w:kern w:val="0"/>
          <w:sz w:val="32"/>
          <w:szCs w:val="32"/>
        </w:rPr>
        <w:t>农业机械化又好又快发展</w:t>
      </w:r>
      <w:r>
        <w:rPr>
          <w:rFonts w:ascii="仿宋_GB2312" w:eastAsia="仿宋_GB2312" w:hAnsi="宋体" w:cs="仿宋_GB2312" w:hint="eastAsia"/>
          <w:color w:val="000000"/>
          <w:kern w:val="0"/>
          <w:sz w:val="32"/>
          <w:szCs w:val="32"/>
        </w:rPr>
        <w:t>，</w:t>
      </w:r>
      <w:r>
        <w:rPr>
          <w:rFonts w:ascii="仿宋_GB2312" w:eastAsia="仿宋_GB2312" w:hAnsi="宋体" w:cs="仿宋_GB2312"/>
          <w:color w:val="000000"/>
          <w:kern w:val="0"/>
          <w:sz w:val="32"/>
          <w:szCs w:val="32"/>
        </w:rPr>
        <w:t>极大地调动了广大农民购置农机的积极性，拓宽了农民增收致富门路，增加了农民收入，提高了农业综合生产能力。</w:t>
      </w:r>
      <w:r>
        <w:rPr>
          <w:rFonts w:ascii="仿宋_GB2312" w:eastAsia="仿宋_GB2312" w:hAnsi="宋体" w:cs="仿宋_GB2312" w:hint="eastAsia"/>
          <w:color w:val="000000"/>
          <w:kern w:val="0"/>
          <w:sz w:val="32"/>
          <w:szCs w:val="32"/>
        </w:rPr>
        <w:t>截</w:t>
      </w:r>
      <w:r w:rsidR="001B4DC4">
        <w:rPr>
          <w:rFonts w:ascii="仿宋_GB2312" w:eastAsia="仿宋_GB2312" w:hAnsi="宋体" w:cs="仿宋_GB2312" w:hint="eastAsia"/>
          <w:color w:val="000000"/>
          <w:kern w:val="0"/>
          <w:sz w:val="32"/>
          <w:szCs w:val="32"/>
        </w:rPr>
        <w:t>至</w:t>
      </w:r>
      <w:r>
        <w:rPr>
          <w:rFonts w:ascii="仿宋_GB2312" w:eastAsia="仿宋_GB2312" w:hAnsi="宋体" w:cs="仿宋_GB2312"/>
          <w:color w:val="000000"/>
          <w:kern w:val="0"/>
          <w:sz w:val="32"/>
          <w:szCs w:val="32"/>
        </w:rPr>
        <w:t>201</w:t>
      </w:r>
      <w:r w:rsidR="009311D8">
        <w:rPr>
          <w:rFonts w:ascii="仿宋_GB2312" w:eastAsia="仿宋_GB2312" w:hAnsi="宋体" w:cs="仿宋_GB2312" w:hint="eastAsia"/>
          <w:color w:val="000000"/>
          <w:kern w:val="0"/>
          <w:sz w:val="32"/>
          <w:szCs w:val="32"/>
        </w:rPr>
        <w:t>8</w:t>
      </w:r>
      <w:r>
        <w:rPr>
          <w:rFonts w:ascii="仿宋_GB2312" w:eastAsia="仿宋_GB2312" w:hAnsi="宋体" w:cs="仿宋_GB2312"/>
          <w:color w:val="000000"/>
          <w:kern w:val="0"/>
          <w:sz w:val="32"/>
          <w:szCs w:val="32"/>
        </w:rPr>
        <w:t>年</w:t>
      </w:r>
      <w:r>
        <w:rPr>
          <w:rFonts w:ascii="仿宋_GB2312" w:eastAsia="仿宋_GB2312" w:hAnsi="宋体" w:cs="仿宋_GB2312" w:hint="eastAsia"/>
          <w:color w:val="000000"/>
          <w:kern w:val="0"/>
          <w:sz w:val="32"/>
          <w:szCs w:val="32"/>
        </w:rPr>
        <w:t>底</w:t>
      </w:r>
      <w:r>
        <w:rPr>
          <w:rFonts w:ascii="仿宋_GB2312" w:eastAsia="仿宋_GB2312" w:hAnsi="宋体" w:cs="仿宋_GB2312"/>
          <w:color w:val="000000"/>
          <w:kern w:val="0"/>
          <w:sz w:val="32"/>
          <w:szCs w:val="32"/>
        </w:rPr>
        <w:t>，</w:t>
      </w:r>
      <w:r>
        <w:rPr>
          <w:rFonts w:ascii="仿宋_GB2312" w:eastAsia="仿宋_GB2312" w:hAnsi="宋体" w:cs="仿宋_GB2312" w:hint="eastAsia"/>
          <w:color w:val="000000"/>
          <w:kern w:val="0"/>
          <w:sz w:val="32"/>
          <w:szCs w:val="32"/>
        </w:rPr>
        <w:t>主要粮食作物生产</w:t>
      </w:r>
      <w:r w:rsidR="00471CD5">
        <w:rPr>
          <w:rFonts w:ascii="仿宋_GB2312" w:eastAsia="仿宋_GB2312" w:hAnsi="宋体" w:cs="仿宋_GB2312" w:hint="eastAsia"/>
          <w:color w:val="000000"/>
          <w:kern w:val="0"/>
          <w:sz w:val="32"/>
          <w:szCs w:val="32"/>
        </w:rPr>
        <w:t>全部</w:t>
      </w:r>
      <w:r>
        <w:rPr>
          <w:rFonts w:ascii="仿宋_GB2312" w:eastAsia="仿宋_GB2312" w:hAnsi="宋体" w:cs="仿宋_GB2312" w:hint="eastAsia"/>
          <w:color w:val="000000"/>
          <w:kern w:val="0"/>
          <w:sz w:val="32"/>
          <w:szCs w:val="32"/>
        </w:rPr>
        <w:t>实现全程机械化</w:t>
      </w:r>
      <w:r>
        <w:rPr>
          <w:rFonts w:ascii="仿宋_GB2312" w:eastAsia="仿宋_GB2312" w:hAnsi="宋体" w:cs="仿宋_GB2312"/>
          <w:color w:val="000000"/>
          <w:kern w:val="0"/>
          <w:sz w:val="32"/>
          <w:szCs w:val="32"/>
        </w:rPr>
        <w:t>，全</w:t>
      </w:r>
      <w:r>
        <w:rPr>
          <w:rFonts w:ascii="仿宋_GB2312" w:eastAsia="仿宋_GB2312" w:hAnsi="宋体" w:cs="仿宋_GB2312" w:hint="eastAsia"/>
          <w:color w:val="000000"/>
          <w:kern w:val="0"/>
          <w:sz w:val="32"/>
          <w:szCs w:val="32"/>
        </w:rPr>
        <w:t>区农机</w:t>
      </w:r>
      <w:r>
        <w:rPr>
          <w:rFonts w:ascii="仿宋_GB2312" w:eastAsia="仿宋_GB2312" w:hAnsi="宋体" w:cs="仿宋_GB2312"/>
          <w:color w:val="000000"/>
          <w:kern w:val="0"/>
          <w:sz w:val="32"/>
          <w:szCs w:val="32"/>
        </w:rPr>
        <w:t>总动力达到</w:t>
      </w:r>
      <w:r>
        <w:rPr>
          <w:rFonts w:ascii="仿宋_GB2312" w:eastAsia="仿宋_GB2312" w:hAnsi="宋体" w:cs="仿宋_GB2312" w:hint="eastAsia"/>
          <w:color w:val="000000"/>
          <w:kern w:val="0"/>
          <w:sz w:val="32"/>
          <w:szCs w:val="32"/>
        </w:rPr>
        <w:t>1</w:t>
      </w:r>
      <w:r w:rsidR="009311D8">
        <w:rPr>
          <w:rFonts w:ascii="仿宋_GB2312" w:eastAsia="仿宋_GB2312" w:hAnsi="宋体" w:cs="仿宋_GB2312" w:hint="eastAsia"/>
          <w:color w:val="000000"/>
          <w:kern w:val="0"/>
          <w:sz w:val="32"/>
          <w:szCs w:val="32"/>
        </w:rPr>
        <w:t>40</w:t>
      </w:r>
      <w:r>
        <w:rPr>
          <w:rFonts w:ascii="仿宋_GB2312" w:eastAsia="仿宋_GB2312" w:hAnsi="宋体" w:cs="仿宋_GB2312"/>
          <w:color w:val="000000"/>
          <w:kern w:val="0"/>
          <w:sz w:val="32"/>
          <w:szCs w:val="32"/>
        </w:rPr>
        <w:t>万千瓦，农业综合机械水平达到</w:t>
      </w:r>
      <w:r>
        <w:rPr>
          <w:rFonts w:ascii="仿宋_GB2312" w:eastAsia="仿宋_GB2312" w:hAnsi="宋体" w:cs="仿宋_GB2312" w:hint="eastAsia"/>
          <w:color w:val="000000"/>
          <w:kern w:val="0"/>
          <w:sz w:val="32"/>
          <w:szCs w:val="32"/>
        </w:rPr>
        <w:t>9</w:t>
      </w:r>
      <w:r w:rsidR="009311D8">
        <w:rPr>
          <w:rFonts w:ascii="仿宋_GB2312" w:eastAsia="仿宋_GB2312" w:hAnsi="宋体" w:cs="仿宋_GB2312" w:hint="eastAsia"/>
          <w:color w:val="000000"/>
          <w:kern w:val="0"/>
          <w:sz w:val="32"/>
          <w:szCs w:val="32"/>
        </w:rPr>
        <w:t>2</w:t>
      </w:r>
      <w:r>
        <w:rPr>
          <w:rFonts w:ascii="仿宋_GB2312" w:eastAsia="仿宋_GB2312" w:hAnsi="宋体" w:cs="仿宋_GB2312" w:hint="eastAsia"/>
          <w:color w:val="000000"/>
          <w:kern w:val="0"/>
          <w:sz w:val="32"/>
          <w:szCs w:val="32"/>
        </w:rPr>
        <w:t>%。</w:t>
      </w:r>
    </w:p>
    <w:p w:rsidR="00565F6A" w:rsidRPr="00471CD5" w:rsidRDefault="00565F6A" w:rsidP="00471CD5">
      <w:pPr>
        <w:widowControl/>
        <w:wordWrap w:val="0"/>
        <w:spacing w:line="600" w:lineRule="exact"/>
        <w:ind w:firstLine="645"/>
        <w:jc w:val="left"/>
        <w:rPr>
          <w:rFonts w:ascii="仿宋_GB2312" w:eastAsia="仿宋_GB2312" w:cs="仿宋_GB2312"/>
          <w:color w:val="000000"/>
          <w:sz w:val="32"/>
          <w:szCs w:val="32"/>
        </w:rPr>
      </w:pPr>
      <w:r>
        <w:rPr>
          <w:rFonts w:ascii="仿宋_GB2312" w:eastAsia="仿宋_GB2312" w:hAnsi="宋体" w:cs="仿宋_GB2312"/>
          <w:color w:val="000000"/>
          <w:kern w:val="0"/>
          <w:sz w:val="32"/>
          <w:szCs w:val="32"/>
        </w:rPr>
        <w:t>在今后的</w:t>
      </w:r>
      <w:r>
        <w:rPr>
          <w:rFonts w:ascii="仿宋_GB2312" w:eastAsia="仿宋_GB2312" w:hAnsi="宋体" w:cs="仿宋_GB2312" w:hint="eastAsia"/>
          <w:color w:val="000000"/>
          <w:kern w:val="0"/>
          <w:sz w:val="32"/>
          <w:szCs w:val="32"/>
        </w:rPr>
        <w:t>农机</w:t>
      </w:r>
      <w:r>
        <w:rPr>
          <w:rFonts w:ascii="仿宋_GB2312" w:eastAsia="仿宋_GB2312" w:hAnsi="宋体" w:cs="仿宋_GB2312"/>
          <w:color w:val="000000"/>
          <w:kern w:val="0"/>
          <w:sz w:val="32"/>
          <w:szCs w:val="32"/>
        </w:rPr>
        <w:t>购置补贴实施过程中，我们将继续遵循</w:t>
      </w:r>
      <w:r w:rsidR="00471CD5">
        <w:rPr>
          <w:rFonts w:ascii="仿宋_GB2312" w:eastAsia="仿宋_GB2312" w:hAnsi="宋体" w:cs="仿宋_GB2312" w:hint="eastAsia"/>
          <w:color w:val="000000"/>
          <w:kern w:val="0"/>
          <w:sz w:val="32"/>
          <w:szCs w:val="32"/>
        </w:rPr>
        <w:t>惠民公平，便民高效的</w:t>
      </w:r>
      <w:r>
        <w:rPr>
          <w:rFonts w:ascii="仿宋_GB2312" w:eastAsia="仿宋_GB2312" w:hAnsi="宋体" w:cs="仿宋_GB2312"/>
          <w:color w:val="000000"/>
          <w:kern w:val="0"/>
          <w:sz w:val="32"/>
          <w:szCs w:val="32"/>
        </w:rPr>
        <w:t>原则，严格执行有关规定，从加大宣传力度，搞好调查摸底，强化人员培训，加强资金监管力度等方面入手，实行阳光操作，严肃工作纪律，狠抓</w:t>
      </w:r>
      <w:r>
        <w:rPr>
          <w:rFonts w:ascii="仿宋_GB2312" w:eastAsia="仿宋_GB2312" w:hAnsi="宋体" w:cs="仿宋_GB2312" w:hint="eastAsia"/>
          <w:color w:val="000000"/>
          <w:kern w:val="0"/>
          <w:sz w:val="32"/>
          <w:szCs w:val="32"/>
        </w:rPr>
        <w:t>农机</w:t>
      </w:r>
      <w:r>
        <w:rPr>
          <w:rFonts w:ascii="仿宋_GB2312" w:eastAsia="仿宋_GB2312" w:hAnsi="宋体" w:cs="仿宋_GB2312"/>
          <w:color w:val="000000"/>
          <w:kern w:val="0"/>
          <w:sz w:val="32"/>
          <w:szCs w:val="32"/>
        </w:rPr>
        <w:t>购置补贴工作任务落实，全面推进</w:t>
      </w:r>
      <w:r>
        <w:rPr>
          <w:rFonts w:ascii="仿宋_GB2312" w:eastAsia="仿宋_GB2312" w:hAnsi="宋体" w:cs="仿宋_GB2312" w:hint="eastAsia"/>
          <w:color w:val="000000"/>
          <w:kern w:val="0"/>
          <w:sz w:val="32"/>
          <w:szCs w:val="32"/>
        </w:rPr>
        <w:t>农机</w:t>
      </w:r>
      <w:r>
        <w:rPr>
          <w:rFonts w:ascii="仿宋_GB2312" w:eastAsia="仿宋_GB2312" w:hAnsi="宋体" w:cs="仿宋_GB2312"/>
          <w:color w:val="000000"/>
          <w:kern w:val="0"/>
          <w:sz w:val="32"/>
          <w:szCs w:val="32"/>
        </w:rPr>
        <w:t>化事业健康、有序发展。</w:t>
      </w:r>
    </w:p>
    <w:p w:rsidR="00565F6A" w:rsidRDefault="00565F6A" w:rsidP="00471CD5">
      <w:pPr>
        <w:rPr>
          <w:rFonts w:ascii="仿宋_GB2312" w:eastAsia="仿宋_GB2312" w:hAnsi="仿宋" w:cs="仿宋_GB2312"/>
          <w:color w:val="000000"/>
          <w:kern w:val="0"/>
          <w:sz w:val="32"/>
          <w:szCs w:val="32"/>
        </w:rPr>
      </w:pPr>
    </w:p>
    <w:p w:rsidR="001A2384" w:rsidRDefault="001A2384" w:rsidP="00471CD5">
      <w:pPr>
        <w:rPr>
          <w:rFonts w:ascii="仿宋_GB2312" w:eastAsia="仿宋_GB2312" w:hAnsi="仿宋" w:cs="仿宋_GB2312"/>
          <w:color w:val="000000"/>
          <w:kern w:val="0"/>
          <w:sz w:val="32"/>
          <w:szCs w:val="32"/>
        </w:rPr>
      </w:pPr>
    </w:p>
    <w:p w:rsidR="001A2384" w:rsidRDefault="001A2384" w:rsidP="00471CD5">
      <w:pPr>
        <w:rPr>
          <w:rFonts w:ascii="仿宋_GB2312" w:eastAsia="仿宋_GB2312" w:hAnsi="仿宋" w:cs="仿宋_GB2312"/>
          <w:color w:val="000000"/>
          <w:kern w:val="0"/>
          <w:sz w:val="32"/>
          <w:szCs w:val="32"/>
        </w:rPr>
      </w:pPr>
    </w:p>
    <w:p w:rsidR="00565F6A" w:rsidRDefault="00565F6A" w:rsidP="00565F6A">
      <w:pPr>
        <w:ind w:firstLineChars="200" w:firstLine="640"/>
        <w:rPr>
          <w:rFonts w:ascii="仿宋_GB2312" w:eastAsia="仿宋_GB2312" w:hAnsi="仿宋" w:cs="仿宋_GB2312"/>
          <w:color w:val="000000"/>
          <w:kern w:val="0"/>
          <w:sz w:val="32"/>
          <w:szCs w:val="32"/>
        </w:rPr>
      </w:pPr>
      <w:r>
        <w:rPr>
          <w:rFonts w:ascii="仿宋_GB2312" w:eastAsia="仿宋_GB2312" w:hAnsi="仿宋" w:cs="仿宋_GB2312" w:hint="eastAsia"/>
          <w:color w:val="000000"/>
          <w:kern w:val="0"/>
          <w:sz w:val="32"/>
          <w:szCs w:val="32"/>
        </w:rPr>
        <w:t xml:space="preserve">                            洮北区农机管理总站</w:t>
      </w:r>
    </w:p>
    <w:p w:rsidR="00E2016B" w:rsidRPr="00471CD5" w:rsidRDefault="00565F6A" w:rsidP="00471CD5">
      <w:pPr>
        <w:ind w:firstLineChars="200" w:firstLine="640"/>
        <w:rPr>
          <w:rFonts w:ascii="仿宋_GB2312" w:eastAsia="仿宋_GB2312" w:hAnsi="仿宋" w:cs="仿宋_GB2312"/>
          <w:color w:val="000000"/>
          <w:kern w:val="0"/>
          <w:sz w:val="32"/>
          <w:szCs w:val="32"/>
        </w:rPr>
      </w:pPr>
      <w:r>
        <w:rPr>
          <w:rFonts w:ascii="仿宋_GB2312" w:eastAsia="仿宋_GB2312" w:hAnsi="仿宋" w:cs="仿宋_GB2312" w:hint="eastAsia"/>
          <w:color w:val="000000"/>
          <w:kern w:val="0"/>
          <w:sz w:val="32"/>
          <w:szCs w:val="32"/>
        </w:rPr>
        <w:t xml:space="preserve">                            </w:t>
      </w:r>
      <w:r w:rsidR="00471CD5">
        <w:rPr>
          <w:rFonts w:ascii="仿宋_GB2312" w:eastAsia="仿宋_GB2312" w:hAnsi="仿宋" w:cs="仿宋_GB2312" w:hint="eastAsia"/>
          <w:color w:val="000000"/>
          <w:kern w:val="0"/>
          <w:sz w:val="32"/>
          <w:szCs w:val="32"/>
        </w:rPr>
        <w:t xml:space="preserve"> </w:t>
      </w:r>
      <w:r>
        <w:rPr>
          <w:rFonts w:ascii="仿宋_GB2312" w:eastAsia="仿宋_GB2312" w:hAnsi="仿宋" w:cs="仿宋_GB2312" w:hint="eastAsia"/>
          <w:color w:val="000000"/>
          <w:kern w:val="0"/>
          <w:sz w:val="32"/>
          <w:szCs w:val="32"/>
        </w:rPr>
        <w:t>201</w:t>
      </w:r>
      <w:r w:rsidR="009311D8">
        <w:rPr>
          <w:rFonts w:ascii="仿宋_GB2312" w:eastAsia="仿宋_GB2312" w:hAnsi="仿宋" w:cs="仿宋_GB2312" w:hint="eastAsia"/>
          <w:color w:val="000000"/>
          <w:kern w:val="0"/>
          <w:sz w:val="32"/>
          <w:szCs w:val="32"/>
        </w:rPr>
        <w:t>8</w:t>
      </w:r>
      <w:r>
        <w:rPr>
          <w:rFonts w:ascii="仿宋_GB2312" w:eastAsia="仿宋_GB2312" w:hAnsi="仿宋" w:cs="仿宋_GB2312" w:hint="eastAsia"/>
          <w:color w:val="000000"/>
          <w:kern w:val="0"/>
          <w:sz w:val="32"/>
          <w:szCs w:val="32"/>
        </w:rPr>
        <w:t>年12月</w:t>
      </w:r>
      <w:r w:rsidR="009311D8">
        <w:rPr>
          <w:rFonts w:ascii="仿宋_GB2312" w:eastAsia="仿宋_GB2312" w:hAnsi="仿宋" w:cs="仿宋_GB2312" w:hint="eastAsia"/>
          <w:color w:val="000000"/>
          <w:kern w:val="0"/>
          <w:sz w:val="32"/>
          <w:szCs w:val="32"/>
        </w:rPr>
        <w:t>24</w:t>
      </w:r>
      <w:r>
        <w:rPr>
          <w:rFonts w:ascii="仿宋_GB2312" w:eastAsia="仿宋_GB2312" w:hAnsi="仿宋" w:cs="仿宋_GB2312" w:hint="eastAsia"/>
          <w:color w:val="000000"/>
          <w:kern w:val="0"/>
          <w:sz w:val="32"/>
          <w:szCs w:val="32"/>
        </w:rPr>
        <w:t>日</w:t>
      </w:r>
    </w:p>
    <w:sectPr w:rsidR="00E2016B" w:rsidRPr="00471CD5" w:rsidSect="00DE4030">
      <w:headerReference w:type="default" r:id="rId7"/>
      <w:footerReference w:type="even" r:id="rId8"/>
      <w:footerReference w:type="default" r:id="rId9"/>
      <w:pgSz w:w="11906" w:h="16838"/>
      <w:pgMar w:top="1213"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16FA6" w:rsidRDefault="00116FA6">
      <w:r>
        <w:separator/>
      </w:r>
    </w:p>
  </w:endnote>
  <w:endnote w:type="continuationSeparator" w:id="0">
    <w:p w:rsidR="00116FA6" w:rsidRDefault="00116FA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254B" w:rsidRDefault="003D7F08" w:rsidP="00E54CD4">
    <w:pPr>
      <w:pStyle w:val="a4"/>
      <w:framePr w:wrap="around" w:vAnchor="text" w:hAnchor="margin" w:xAlign="center" w:y="1"/>
      <w:rPr>
        <w:rStyle w:val="a5"/>
      </w:rPr>
    </w:pPr>
    <w:r>
      <w:rPr>
        <w:rStyle w:val="a5"/>
      </w:rPr>
      <w:fldChar w:fldCharType="begin"/>
    </w:r>
    <w:r w:rsidR="001A2384">
      <w:rPr>
        <w:rStyle w:val="a5"/>
      </w:rPr>
      <w:instrText xml:space="preserve">PAGE  </w:instrText>
    </w:r>
    <w:r>
      <w:rPr>
        <w:rStyle w:val="a5"/>
      </w:rPr>
      <w:fldChar w:fldCharType="end"/>
    </w:r>
  </w:p>
  <w:p w:rsidR="0018254B" w:rsidRDefault="00116FA6">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254B" w:rsidRDefault="003D7F08" w:rsidP="00E54CD4">
    <w:pPr>
      <w:pStyle w:val="a4"/>
      <w:framePr w:wrap="around" w:vAnchor="text" w:hAnchor="margin" w:xAlign="center" w:y="1"/>
      <w:rPr>
        <w:rStyle w:val="a5"/>
      </w:rPr>
    </w:pPr>
    <w:r>
      <w:rPr>
        <w:rStyle w:val="a5"/>
      </w:rPr>
      <w:fldChar w:fldCharType="begin"/>
    </w:r>
    <w:r w:rsidR="001A2384">
      <w:rPr>
        <w:rStyle w:val="a5"/>
      </w:rPr>
      <w:instrText xml:space="preserve">PAGE  </w:instrText>
    </w:r>
    <w:r>
      <w:rPr>
        <w:rStyle w:val="a5"/>
      </w:rPr>
      <w:fldChar w:fldCharType="separate"/>
    </w:r>
    <w:r w:rsidR="00A42147">
      <w:rPr>
        <w:rStyle w:val="a5"/>
        <w:noProof/>
      </w:rPr>
      <w:t>2</w:t>
    </w:r>
    <w:r>
      <w:rPr>
        <w:rStyle w:val="a5"/>
      </w:rPr>
      <w:fldChar w:fldCharType="end"/>
    </w:r>
  </w:p>
  <w:p w:rsidR="0018254B" w:rsidRDefault="00116FA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16FA6" w:rsidRDefault="00116FA6">
      <w:r>
        <w:separator/>
      </w:r>
    </w:p>
  </w:footnote>
  <w:footnote w:type="continuationSeparator" w:id="0">
    <w:p w:rsidR="00116FA6" w:rsidRDefault="00116FA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254B" w:rsidRDefault="00116FA6" w:rsidP="00E54CD4">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663ABB"/>
    <w:multiLevelType w:val="singleLevel"/>
    <w:tmpl w:val="56663ABB"/>
    <w:lvl w:ilvl="0">
      <w:start w:val="1"/>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65F6A"/>
    <w:rsid w:val="00084C8A"/>
    <w:rsid w:val="000B111C"/>
    <w:rsid w:val="00116FA6"/>
    <w:rsid w:val="001A2384"/>
    <w:rsid w:val="001B4DC4"/>
    <w:rsid w:val="002029EC"/>
    <w:rsid w:val="00222F33"/>
    <w:rsid w:val="003709A8"/>
    <w:rsid w:val="003D7F08"/>
    <w:rsid w:val="003E6B02"/>
    <w:rsid w:val="00471CD5"/>
    <w:rsid w:val="0053189B"/>
    <w:rsid w:val="00534CD4"/>
    <w:rsid w:val="00565F6A"/>
    <w:rsid w:val="006820B3"/>
    <w:rsid w:val="006E3CF9"/>
    <w:rsid w:val="0091318F"/>
    <w:rsid w:val="009311D8"/>
    <w:rsid w:val="009863BB"/>
    <w:rsid w:val="00A42147"/>
    <w:rsid w:val="00BB1BF7"/>
    <w:rsid w:val="00BF71FA"/>
    <w:rsid w:val="00C84598"/>
    <w:rsid w:val="00D0425C"/>
    <w:rsid w:val="00D57674"/>
    <w:rsid w:val="00E2016B"/>
    <w:rsid w:val="00E303C0"/>
    <w:rsid w:val="00FA591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65F6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565F6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565F6A"/>
    <w:rPr>
      <w:kern w:val="2"/>
      <w:sz w:val="18"/>
      <w:szCs w:val="18"/>
    </w:rPr>
  </w:style>
  <w:style w:type="paragraph" w:styleId="a4">
    <w:name w:val="footer"/>
    <w:basedOn w:val="a"/>
    <w:link w:val="Char0"/>
    <w:rsid w:val="00565F6A"/>
    <w:pPr>
      <w:tabs>
        <w:tab w:val="center" w:pos="4153"/>
        <w:tab w:val="right" w:pos="8306"/>
      </w:tabs>
      <w:snapToGrid w:val="0"/>
      <w:jc w:val="left"/>
    </w:pPr>
    <w:rPr>
      <w:sz w:val="18"/>
      <w:szCs w:val="18"/>
    </w:rPr>
  </w:style>
  <w:style w:type="character" w:customStyle="1" w:styleId="Char0">
    <w:name w:val="页脚 Char"/>
    <w:basedOn w:val="a0"/>
    <w:link w:val="a4"/>
    <w:rsid w:val="00565F6A"/>
    <w:rPr>
      <w:kern w:val="2"/>
      <w:sz w:val="18"/>
      <w:szCs w:val="18"/>
    </w:rPr>
  </w:style>
  <w:style w:type="character" w:styleId="a5">
    <w:name w:val="page number"/>
    <w:basedOn w:val="a0"/>
    <w:rsid w:val="00565F6A"/>
  </w:style>
  <w:style w:type="paragraph" w:styleId="a6">
    <w:name w:val="Balloon Text"/>
    <w:basedOn w:val="a"/>
    <w:link w:val="Char1"/>
    <w:rsid w:val="006820B3"/>
    <w:rPr>
      <w:sz w:val="18"/>
      <w:szCs w:val="18"/>
    </w:rPr>
  </w:style>
  <w:style w:type="character" w:customStyle="1" w:styleId="Char1">
    <w:name w:val="批注框文本 Char"/>
    <w:basedOn w:val="a0"/>
    <w:link w:val="a6"/>
    <w:rsid w:val="006820B3"/>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65F6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565F6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565F6A"/>
    <w:rPr>
      <w:kern w:val="2"/>
      <w:sz w:val="18"/>
      <w:szCs w:val="18"/>
    </w:rPr>
  </w:style>
  <w:style w:type="paragraph" w:styleId="a4">
    <w:name w:val="footer"/>
    <w:basedOn w:val="a"/>
    <w:link w:val="Char0"/>
    <w:rsid w:val="00565F6A"/>
    <w:pPr>
      <w:tabs>
        <w:tab w:val="center" w:pos="4153"/>
        <w:tab w:val="right" w:pos="8306"/>
      </w:tabs>
      <w:snapToGrid w:val="0"/>
      <w:jc w:val="left"/>
    </w:pPr>
    <w:rPr>
      <w:sz w:val="18"/>
      <w:szCs w:val="18"/>
    </w:rPr>
  </w:style>
  <w:style w:type="character" w:customStyle="1" w:styleId="Char0">
    <w:name w:val="页脚 Char"/>
    <w:basedOn w:val="a0"/>
    <w:link w:val="a4"/>
    <w:rsid w:val="00565F6A"/>
    <w:rPr>
      <w:kern w:val="2"/>
      <w:sz w:val="18"/>
      <w:szCs w:val="18"/>
    </w:rPr>
  </w:style>
  <w:style w:type="character" w:styleId="a5">
    <w:name w:val="page number"/>
    <w:basedOn w:val="a0"/>
    <w:rsid w:val="00565F6A"/>
  </w:style>
  <w:style w:type="paragraph" w:styleId="a6">
    <w:name w:val="Balloon Text"/>
    <w:basedOn w:val="a"/>
    <w:link w:val="Char1"/>
    <w:rsid w:val="006820B3"/>
    <w:rPr>
      <w:sz w:val="18"/>
      <w:szCs w:val="18"/>
    </w:rPr>
  </w:style>
  <w:style w:type="character" w:customStyle="1" w:styleId="Char1">
    <w:name w:val="批注框文本 Char"/>
    <w:basedOn w:val="a0"/>
    <w:link w:val="a6"/>
    <w:rsid w:val="006820B3"/>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5</Pages>
  <Words>366</Words>
  <Characters>2090</Characters>
  <Application>Microsoft Office Word</Application>
  <DocSecurity>0</DocSecurity>
  <Lines>17</Lines>
  <Paragraphs>4</Paragraphs>
  <ScaleCrop>false</ScaleCrop>
  <Company>微软中国</Company>
  <LinksUpToDate>false</LinksUpToDate>
  <CharactersWithSpaces>2452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dreamsummit</dc:creator>
  <cp:lastModifiedBy>Administrator</cp:lastModifiedBy>
  <cp:revision>8</cp:revision>
  <cp:lastPrinted>2017-12-08T01:07:00Z</cp:lastPrinted>
  <dcterms:created xsi:type="dcterms:W3CDTF">2017-12-07T02:01:00Z</dcterms:created>
  <dcterms:modified xsi:type="dcterms:W3CDTF">2018-12-29T03:19:00Z</dcterms:modified>
</cp:coreProperties>
</file>