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黑体" w:hAnsi="黑体" w:eastAsia="黑体" w:cs="宋体"/>
          <w:color w:val="000000"/>
          <w:kern w:val="0"/>
          <w:sz w:val="44"/>
          <w:szCs w:val="44"/>
        </w:rPr>
      </w:pPr>
      <w:r>
        <w:rPr>
          <w:rFonts w:hint="eastAsia" w:ascii="黑体" w:hAnsi="黑体" w:eastAsia="黑体" w:cs="宋体"/>
          <w:color w:val="000000"/>
          <w:kern w:val="0"/>
          <w:sz w:val="44"/>
          <w:szCs w:val="44"/>
        </w:rPr>
        <w:t>2018年吉林省全程机械化新型农业经营主体农机装备建设单位申请结算信息公示</w:t>
      </w:r>
    </w:p>
    <w:p>
      <w:pPr>
        <w:widowControl/>
        <w:ind w:firstLine="645"/>
        <w:rPr>
          <w:rFonts w:ascii="仿宋" w:hAnsi="仿宋" w:eastAsia="仿宋" w:cs="宋体"/>
          <w:color w:val="000000"/>
          <w:kern w:val="0"/>
          <w:sz w:val="28"/>
          <w:szCs w:val="28"/>
        </w:rPr>
      </w:pPr>
      <w:r>
        <w:rPr>
          <w:rFonts w:ascii="仿宋" w:hAnsi="仿宋" w:eastAsia="仿宋" w:cs="宋体"/>
          <w:color w:val="000000"/>
          <w:kern w:val="0"/>
          <w:sz w:val="28"/>
          <w:szCs w:val="28"/>
        </w:rPr>
        <w:t>2018</w:t>
      </w:r>
      <w:r>
        <w:rPr>
          <w:rFonts w:hint="eastAsia" w:ascii="仿宋" w:hAnsi="仿宋" w:eastAsia="仿宋" w:cs="宋体"/>
          <w:color w:val="000000"/>
          <w:kern w:val="0"/>
          <w:sz w:val="28"/>
          <w:szCs w:val="28"/>
        </w:rPr>
        <w:t>年我县五家农业经营主体经验收小组联合验收，所购机具和库棚建设达到省、县2018年吉林省全程机械化新型农业经营主体农机装备建设实施方案要求，准予结算。</w:t>
      </w:r>
    </w:p>
    <w:p>
      <w:pPr>
        <w:widowControl/>
        <w:ind w:firstLine="560" w:firstLineChars="200"/>
        <w:rPr>
          <w:rFonts w:ascii="仿宋" w:hAnsi="仿宋" w:eastAsia="仿宋" w:cs="Arial"/>
          <w:kern w:val="0"/>
          <w:sz w:val="28"/>
          <w:szCs w:val="28"/>
        </w:rPr>
      </w:pPr>
      <w:r>
        <w:rPr>
          <w:rFonts w:ascii="仿宋" w:hAnsi="仿宋" w:eastAsia="仿宋" w:cs="Arial"/>
          <w:kern w:val="0"/>
          <w:sz w:val="28"/>
          <w:szCs w:val="28"/>
        </w:rPr>
        <w:t>伊通满族自治县鼎泰种植农民专业合作社</w:t>
      </w:r>
      <w:r>
        <w:rPr>
          <w:rFonts w:hint="eastAsia" w:ascii="仿宋" w:hAnsi="仿宋" w:eastAsia="仿宋" w:cs="Arial"/>
          <w:kern w:val="0"/>
          <w:sz w:val="28"/>
          <w:szCs w:val="28"/>
        </w:rPr>
        <w:t>所购机具2</w:t>
      </w:r>
      <w:r>
        <w:rPr>
          <w:rFonts w:ascii="仿宋" w:hAnsi="仿宋" w:eastAsia="仿宋" w:cs="Arial"/>
          <w:kern w:val="0"/>
          <w:sz w:val="28"/>
          <w:szCs w:val="28"/>
        </w:rPr>
        <w:t>1</w:t>
      </w:r>
      <w:r>
        <w:rPr>
          <w:rFonts w:hint="eastAsia" w:ascii="仿宋" w:hAnsi="仿宋" w:eastAsia="仿宋" w:cs="Arial"/>
          <w:kern w:val="0"/>
          <w:sz w:val="28"/>
          <w:szCs w:val="28"/>
        </w:rPr>
        <w:t>台（套），</w:t>
      </w:r>
      <w:r>
        <w:rPr>
          <w:rFonts w:hint="eastAsia" w:ascii="仿宋" w:hAnsi="仿宋" w:eastAsia="仿宋" w:cs="宋体"/>
          <w:color w:val="000000"/>
          <w:kern w:val="0"/>
          <w:sz w:val="28"/>
          <w:szCs w:val="28"/>
        </w:rPr>
        <w:t>库棚建筑面积：1</w:t>
      </w:r>
      <w:r>
        <w:rPr>
          <w:rFonts w:ascii="仿宋" w:hAnsi="仿宋" w:eastAsia="仿宋" w:cs="宋体"/>
          <w:color w:val="000000"/>
          <w:kern w:val="0"/>
          <w:sz w:val="28"/>
          <w:szCs w:val="28"/>
        </w:rPr>
        <w:t>176</w:t>
      </w:r>
      <w:r>
        <w:rPr>
          <w:rFonts w:hint="eastAsia" w:ascii="仿宋" w:hAnsi="仿宋" w:eastAsia="仿宋" w:cs="宋体"/>
          <w:color w:val="000000"/>
          <w:kern w:val="0"/>
          <w:sz w:val="28"/>
          <w:szCs w:val="28"/>
        </w:rPr>
        <w:t>平方米；</w:t>
      </w:r>
      <w:r>
        <w:rPr>
          <w:rFonts w:hint="eastAsia" w:ascii="仿宋" w:hAnsi="仿宋" w:eastAsia="仿宋" w:cs="Arial"/>
          <w:kern w:val="0"/>
          <w:sz w:val="28"/>
          <w:szCs w:val="28"/>
        </w:rPr>
        <w:t>国家补贴资金：8</w:t>
      </w:r>
      <w:r>
        <w:rPr>
          <w:rFonts w:ascii="仿宋" w:hAnsi="仿宋" w:eastAsia="仿宋" w:cs="Arial"/>
          <w:kern w:val="0"/>
          <w:sz w:val="28"/>
          <w:szCs w:val="28"/>
        </w:rPr>
        <w:t>1.624</w:t>
      </w:r>
      <w:r>
        <w:rPr>
          <w:rFonts w:hint="eastAsia" w:ascii="仿宋" w:hAnsi="仿宋" w:eastAsia="仿宋" w:cs="Arial"/>
          <w:kern w:val="0"/>
          <w:sz w:val="28"/>
          <w:szCs w:val="28"/>
        </w:rPr>
        <w:t>万元；省级补助资金：1</w:t>
      </w:r>
      <w:r>
        <w:rPr>
          <w:rFonts w:ascii="仿宋" w:hAnsi="仿宋" w:eastAsia="仿宋" w:cs="Arial"/>
          <w:kern w:val="0"/>
          <w:sz w:val="28"/>
          <w:szCs w:val="28"/>
        </w:rPr>
        <w:t>30.2275</w:t>
      </w:r>
      <w:r>
        <w:rPr>
          <w:rFonts w:hint="eastAsia" w:ascii="仿宋" w:hAnsi="仿宋" w:eastAsia="仿宋" w:cs="Arial"/>
          <w:kern w:val="0"/>
          <w:sz w:val="28"/>
          <w:szCs w:val="28"/>
        </w:rPr>
        <w:t>万元。</w:t>
      </w:r>
    </w:p>
    <w:p>
      <w:pPr>
        <w:widowControl/>
        <w:ind w:firstLine="560" w:firstLineChars="200"/>
        <w:rPr>
          <w:rFonts w:ascii="仿宋" w:hAnsi="仿宋" w:eastAsia="仿宋" w:cs="Arial"/>
          <w:kern w:val="0"/>
          <w:sz w:val="28"/>
          <w:szCs w:val="28"/>
        </w:rPr>
      </w:pPr>
      <w:r>
        <w:rPr>
          <w:rFonts w:ascii="仿宋" w:hAnsi="仿宋" w:eastAsia="仿宋" w:cs="Arial"/>
          <w:kern w:val="0"/>
          <w:sz w:val="28"/>
          <w:szCs w:val="28"/>
        </w:rPr>
        <w:t>伊通满族自治县泽农专业合作社</w:t>
      </w:r>
      <w:r>
        <w:rPr>
          <w:rFonts w:hint="eastAsia" w:ascii="仿宋" w:hAnsi="仿宋" w:eastAsia="仿宋" w:cs="Arial"/>
          <w:kern w:val="0"/>
          <w:sz w:val="28"/>
          <w:szCs w:val="28"/>
        </w:rPr>
        <w:t>，所购机具3</w:t>
      </w:r>
      <w:r>
        <w:rPr>
          <w:rFonts w:ascii="仿宋" w:hAnsi="仿宋" w:eastAsia="仿宋" w:cs="Arial"/>
          <w:kern w:val="0"/>
          <w:sz w:val="28"/>
          <w:szCs w:val="28"/>
        </w:rPr>
        <w:t>5</w:t>
      </w:r>
      <w:r>
        <w:rPr>
          <w:rFonts w:hint="eastAsia" w:ascii="仿宋" w:hAnsi="仿宋" w:eastAsia="仿宋" w:cs="Arial"/>
          <w:kern w:val="0"/>
          <w:sz w:val="28"/>
          <w:szCs w:val="28"/>
        </w:rPr>
        <w:t>台（套），库棚建筑面积1</w:t>
      </w:r>
      <w:r>
        <w:rPr>
          <w:rFonts w:ascii="仿宋" w:hAnsi="仿宋" w:eastAsia="仿宋" w:cs="Arial"/>
          <w:kern w:val="0"/>
          <w:sz w:val="28"/>
          <w:szCs w:val="28"/>
        </w:rPr>
        <w:t>010</w:t>
      </w:r>
      <w:r>
        <w:rPr>
          <w:rFonts w:hint="eastAsia" w:ascii="仿宋" w:hAnsi="仿宋" w:eastAsia="仿宋" w:cs="Arial"/>
          <w:kern w:val="0"/>
          <w:sz w:val="28"/>
          <w:szCs w:val="28"/>
        </w:rPr>
        <w:t>平方米；国家补贴资金：1</w:t>
      </w:r>
      <w:r>
        <w:rPr>
          <w:rFonts w:ascii="仿宋" w:hAnsi="仿宋" w:eastAsia="仿宋" w:cs="Arial"/>
          <w:kern w:val="0"/>
          <w:sz w:val="28"/>
          <w:szCs w:val="28"/>
        </w:rPr>
        <w:t>72.705</w:t>
      </w:r>
      <w:r>
        <w:rPr>
          <w:rFonts w:hint="eastAsia" w:ascii="仿宋" w:hAnsi="仿宋" w:eastAsia="仿宋" w:cs="Arial"/>
          <w:kern w:val="0"/>
          <w:sz w:val="28"/>
          <w:szCs w:val="28"/>
        </w:rPr>
        <w:t>万元；省级补助资金：2</w:t>
      </w:r>
      <w:r>
        <w:rPr>
          <w:rFonts w:ascii="仿宋" w:hAnsi="仿宋" w:eastAsia="仿宋" w:cs="Arial"/>
          <w:kern w:val="0"/>
          <w:sz w:val="28"/>
          <w:szCs w:val="28"/>
        </w:rPr>
        <w:t>34.512</w:t>
      </w:r>
      <w:r>
        <w:rPr>
          <w:rFonts w:hint="eastAsia" w:ascii="仿宋" w:hAnsi="仿宋" w:eastAsia="仿宋" w:cs="Arial"/>
          <w:kern w:val="0"/>
          <w:sz w:val="28"/>
          <w:szCs w:val="28"/>
        </w:rPr>
        <w:t>万元。</w:t>
      </w:r>
    </w:p>
    <w:p>
      <w:pPr>
        <w:widowControl/>
        <w:ind w:firstLine="560" w:firstLineChars="200"/>
        <w:rPr>
          <w:rFonts w:ascii="仿宋" w:hAnsi="仿宋" w:eastAsia="仿宋" w:cs="Arial"/>
          <w:kern w:val="0"/>
          <w:sz w:val="28"/>
          <w:szCs w:val="28"/>
        </w:rPr>
      </w:pPr>
      <w:r>
        <w:rPr>
          <w:rFonts w:hint="eastAsia" w:ascii="仿宋" w:hAnsi="仿宋" w:eastAsia="仿宋" w:cs="Arial"/>
          <w:kern w:val="0"/>
          <w:sz w:val="28"/>
          <w:szCs w:val="28"/>
        </w:rPr>
        <w:t>伊通县美丰种植专业合作社，所购机具2</w:t>
      </w:r>
      <w:r>
        <w:rPr>
          <w:rFonts w:ascii="仿宋" w:hAnsi="仿宋" w:eastAsia="仿宋" w:cs="Arial"/>
          <w:kern w:val="0"/>
          <w:sz w:val="28"/>
          <w:szCs w:val="28"/>
        </w:rPr>
        <w:t>4</w:t>
      </w:r>
      <w:r>
        <w:rPr>
          <w:rFonts w:hint="eastAsia" w:ascii="仿宋" w:hAnsi="仿宋" w:eastAsia="仿宋" w:cs="Arial"/>
          <w:kern w:val="0"/>
          <w:sz w:val="28"/>
          <w:szCs w:val="28"/>
        </w:rPr>
        <w:t>台（套），</w:t>
      </w:r>
      <w:r>
        <w:rPr>
          <w:rFonts w:hint="eastAsia" w:ascii="仿宋" w:hAnsi="仿宋" w:eastAsia="仿宋" w:cs="宋体"/>
          <w:color w:val="000000"/>
          <w:kern w:val="0"/>
          <w:sz w:val="28"/>
          <w:szCs w:val="28"/>
        </w:rPr>
        <w:t>库棚建筑面积：1</w:t>
      </w:r>
      <w:r>
        <w:rPr>
          <w:rFonts w:ascii="仿宋" w:hAnsi="仿宋" w:eastAsia="仿宋" w:cs="宋体"/>
          <w:color w:val="000000"/>
          <w:kern w:val="0"/>
          <w:sz w:val="28"/>
          <w:szCs w:val="28"/>
        </w:rPr>
        <w:t>008</w:t>
      </w:r>
      <w:r>
        <w:rPr>
          <w:rFonts w:hint="eastAsia" w:ascii="仿宋" w:hAnsi="仿宋" w:eastAsia="仿宋" w:cs="宋体"/>
          <w:color w:val="000000"/>
          <w:kern w:val="0"/>
          <w:sz w:val="28"/>
          <w:szCs w:val="28"/>
        </w:rPr>
        <w:t>平方米；</w:t>
      </w:r>
      <w:r>
        <w:rPr>
          <w:rFonts w:hint="eastAsia" w:ascii="仿宋" w:hAnsi="仿宋" w:eastAsia="仿宋" w:cs="Arial"/>
          <w:kern w:val="0"/>
          <w:sz w:val="28"/>
          <w:szCs w:val="28"/>
        </w:rPr>
        <w:t>国家补贴资金：8</w:t>
      </w:r>
      <w:r>
        <w:rPr>
          <w:rFonts w:ascii="仿宋" w:hAnsi="仿宋" w:eastAsia="仿宋" w:cs="Arial"/>
          <w:kern w:val="0"/>
          <w:sz w:val="28"/>
          <w:szCs w:val="28"/>
        </w:rPr>
        <w:t>2.234</w:t>
      </w:r>
      <w:r>
        <w:rPr>
          <w:rFonts w:hint="eastAsia" w:ascii="仿宋" w:hAnsi="仿宋" w:eastAsia="仿宋" w:cs="Arial"/>
          <w:kern w:val="0"/>
          <w:sz w:val="28"/>
          <w:szCs w:val="28"/>
        </w:rPr>
        <w:t>万元；省级补助资金：1</w:t>
      </w:r>
      <w:r>
        <w:rPr>
          <w:rFonts w:ascii="仿宋" w:hAnsi="仿宋" w:eastAsia="仿宋" w:cs="Arial"/>
          <w:kern w:val="0"/>
          <w:sz w:val="28"/>
          <w:szCs w:val="28"/>
        </w:rPr>
        <w:t>23.7975</w:t>
      </w:r>
      <w:r>
        <w:rPr>
          <w:rFonts w:hint="eastAsia" w:ascii="仿宋" w:hAnsi="仿宋" w:eastAsia="仿宋" w:cs="Arial"/>
          <w:kern w:val="0"/>
          <w:sz w:val="28"/>
          <w:szCs w:val="28"/>
        </w:rPr>
        <w:t>万元。</w:t>
      </w:r>
    </w:p>
    <w:p>
      <w:pPr>
        <w:widowControl/>
        <w:ind w:firstLine="560" w:firstLineChars="200"/>
        <w:rPr>
          <w:rFonts w:ascii="仿宋" w:hAnsi="仿宋" w:eastAsia="仿宋" w:cs="Arial"/>
          <w:kern w:val="0"/>
          <w:sz w:val="28"/>
          <w:szCs w:val="28"/>
        </w:rPr>
      </w:pPr>
      <w:r>
        <w:rPr>
          <w:rFonts w:ascii="仿宋" w:hAnsi="仿宋" w:eastAsia="仿宋" w:cs="Arial"/>
          <w:kern w:val="0"/>
          <w:sz w:val="28"/>
          <w:szCs w:val="28"/>
        </w:rPr>
        <w:t>伊通满族自治县春秋种植专业合作社</w:t>
      </w:r>
      <w:r>
        <w:rPr>
          <w:rFonts w:hint="eastAsia" w:ascii="仿宋" w:hAnsi="仿宋" w:eastAsia="仿宋" w:cs="Arial"/>
          <w:kern w:val="0"/>
          <w:sz w:val="28"/>
          <w:szCs w:val="28"/>
        </w:rPr>
        <w:t>，所购机具3</w:t>
      </w:r>
      <w:r>
        <w:rPr>
          <w:rFonts w:ascii="仿宋" w:hAnsi="仿宋" w:eastAsia="仿宋" w:cs="Arial"/>
          <w:kern w:val="0"/>
          <w:sz w:val="28"/>
          <w:szCs w:val="28"/>
        </w:rPr>
        <w:t>7</w:t>
      </w:r>
      <w:r>
        <w:rPr>
          <w:rFonts w:hint="eastAsia" w:ascii="仿宋" w:hAnsi="仿宋" w:eastAsia="仿宋" w:cs="Arial"/>
          <w:kern w:val="0"/>
          <w:sz w:val="28"/>
          <w:szCs w:val="28"/>
        </w:rPr>
        <w:t>台（套）；</w:t>
      </w:r>
      <w:r>
        <w:rPr>
          <w:rFonts w:hint="eastAsia" w:ascii="仿宋" w:hAnsi="仿宋" w:eastAsia="仿宋" w:cs="宋体"/>
          <w:color w:val="000000"/>
          <w:kern w:val="0"/>
          <w:sz w:val="28"/>
          <w:szCs w:val="28"/>
        </w:rPr>
        <w:t>库棚建筑面积：1</w:t>
      </w:r>
      <w:r>
        <w:rPr>
          <w:rFonts w:ascii="仿宋" w:hAnsi="仿宋" w:eastAsia="仿宋" w:cs="宋体"/>
          <w:color w:val="000000"/>
          <w:kern w:val="0"/>
          <w:sz w:val="28"/>
          <w:szCs w:val="28"/>
        </w:rPr>
        <w:t>003</w:t>
      </w:r>
      <w:r>
        <w:rPr>
          <w:rFonts w:hint="eastAsia" w:ascii="仿宋" w:hAnsi="仿宋" w:eastAsia="仿宋" w:cs="宋体"/>
          <w:color w:val="000000"/>
          <w:kern w:val="0"/>
          <w:sz w:val="28"/>
          <w:szCs w:val="28"/>
        </w:rPr>
        <w:t>平方米；</w:t>
      </w:r>
      <w:r>
        <w:rPr>
          <w:rFonts w:hint="eastAsia" w:ascii="仿宋" w:hAnsi="仿宋" w:eastAsia="仿宋" w:cs="Arial"/>
          <w:kern w:val="0"/>
          <w:sz w:val="28"/>
          <w:szCs w:val="28"/>
        </w:rPr>
        <w:t>国家补贴资金：1</w:t>
      </w:r>
      <w:r>
        <w:rPr>
          <w:rFonts w:ascii="仿宋" w:hAnsi="仿宋" w:eastAsia="仿宋" w:cs="Arial"/>
          <w:kern w:val="0"/>
          <w:sz w:val="28"/>
          <w:szCs w:val="28"/>
        </w:rPr>
        <w:t>65.516</w:t>
      </w:r>
      <w:r>
        <w:rPr>
          <w:rFonts w:hint="eastAsia" w:ascii="仿宋" w:hAnsi="仿宋" w:eastAsia="仿宋" w:cs="Arial"/>
          <w:kern w:val="0"/>
          <w:sz w:val="28"/>
          <w:szCs w:val="28"/>
        </w:rPr>
        <w:t>万元；省级补助资金：2</w:t>
      </w:r>
      <w:r>
        <w:rPr>
          <w:rFonts w:ascii="仿宋" w:hAnsi="仿宋" w:eastAsia="仿宋" w:cs="Arial"/>
          <w:kern w:val="0"/>
          <w:sz w:val="28"/>
          <w:szCs w:val="28"/>
        </w:rPr>
        <w:t>39.839</w:t>
      </w:r>
      <w:r>
        <w:rPr>
          <w:rFonts w:hint="eastAsia" w:ascii="仿宋" w:hAnsi="仿宋" w:eastAsia="仿宋" w:cs="Arial"/>
          <w:kern w:val="0"/>
          <w:sz w:val="28"/>
          <w:szCs w:val="28"/>
        </w:rPr>
        <w:t>万元。</w:t>
      </w:r>
    </w:p>
    <w:p>
      <w:pPr>
        <w:widowControl/>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伊通满族自治县伊丹镇天晟农机服务农民专业合作社，所购机具3</w:t>
      </w:r>
      <w:r>
        <w:rPr>
          <w:rFonts w:ascii="仿宋" w:hAnsi="仿宋" w:eastAsia="仿宋" w:cs="宋体"/>
          <w:color w:val="000000"/>
          <w:kern w:val="0"/>
          <w:sz w:val="28"/>
          <w:szCs w:val="28"/>
        </w:rPr>
        <w:t>2</w:t>
      </w:r>
      <w:r>
        <w:rPr>
          <w:rFonts w:hint="eastAsia" w:ascii="仿宋" w:hAnsi="仿宋" w:eastAsia="仿宋" w:cs="宋体"/>
          <w:color w:val="000000"/>
          <w:kern w:val="0"/>
          <w:sz w:val="28"/>
          <w:szCs w:val="28"/>
        </w:rPr>
        <w:t>台（套），库棚建筑面积：1</w:t>
      </w:r>
      <w:r>
        <w:rPr>
          <w:rFonts w:ascii="仿宋" w:hAnsi="仿宋" w:eastAsia="仿宋" w:cs="宋体"/>
          <w:color w:val="000000"/>
          <w:kern w:val="0"/>
          <w:sz w:val="28"/>
          <w:szCs w:val="28"/>
        </w:rPr>
        <w:t>080</w:t>
      </w:r>
      <w:r>
        <w:rPr>
          <w:rFonts w:hint="eastAsia" w:ascii="仿宋" w:hAnsi="仿宋" w:eastAsia="仿宋" w:cs="宋体"/>
          <w:color w:val="000000"/>
          <w:kern w:val="0"/>
          <w:sz w:val="28"/>
          <w:szCs w:val="28"/>
        </w:rPr>
        <w:t>平方米；国家补贴资金：1</w:t>
      </w:r>
      <w:r>
        <w:rPr>
          <w:rFonts w:ascii="仿宋" w:hAnsi="仿宋" w:eastAsia="仿宋" w:cs="宋体"/>
          <w:color w:val="000000"/>
          <w:kern w:val="0"/>
          <w:sz w:val="28"/>
          <w:szCs w:val="28"/>
        </w:rPr>
        <w:t>45.444</w:t>
      </w:r>
      <w:r>
        <w:rPr>
          <w:rFonts w:hint="eastAsia" w:ascii="仿宋" w:hAnsi="仿宋" w:eastAsia="仿宋" w:cs="宋体"/>
          <w:color w:val="000000"/>
          <w:kern w:val="0"/>
          <w:sz w:val="28"/>
          <w:szCs w:val="28"/>
        </w:rPr>
        <w:t>万元；省级补助资金：2</w:t>
      </w:r>
      <w:r>
        <w:rPr>
          <w:rFonts w:ascii="仿宋" w:hAnsi="仿宋" w:eastAsia="仿宋" w:cs="宋体"/>
          <w:color w:val="000000"/>
          <w:kern w:val="0"/>
          <w:sz w:val="28"/>
          <w:szCs w:val="28"/>
        </w:rPr>
        <w:t>09.4835</w:t>
      </w:r>
      <w:r>
        <w:rPr>
          <w:rFonts w:hint="eastAsia" w:ascii="仿宋" w:hAnsi="仿宋" w:eastAsia="仿宋" w:cs="宋体"/>
          <w:color w:val="000000"/>
          <w:kern w:val="0"/>
          <w:sz w:val="28"/>
          <w:szCs w:val="28"/>
        </w:rPr>
        <w:t>万元。</w:t>
      </w:r>
    </w:p>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伊通满族自治县农业机械服务总站</w:t>
      </w:r>
    </w:p>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w:t>
      </w:r>
      <w:r>
        <w:rPr>
          <w:rFonts w:ascii="仿宋" w:hAnsi="仿宋" w:eastAsia="仿宋" w:cs="宋体"/>
          <w:color w:val="000000"/>
          <w:kern w:val="0"/>
          <w:sz w:val="28"/>
          <w:szCs w:val="28"/>
        </w:rPr>
        <w:t>018</w:t>
      </w:r>
      <w:r>
        <w:rPr>
          <w:rFonts w:hint="eastAsia" w:ascii="仿宋" w:hAnsi="仿宋" w:eastAsia="仿宋" w:cs="宋体"/>
          <w:color w:val="000000"/>
          <w:kern w:val="0"/>
          <w:sz w:val="28"/>
          <w:szCs w:val="28"/>
        </w:rPr>
        <w:t>年</w:t>
      </w:r>
      <w:r>
        <w:rPr>
          <w:rFonts w:hint="eastAsia" w:ascii="仿宋" w:hAnsi="仿宋" w:eastAsia="仿宋" w:cs="宋体"/>
          <w:color w:val="000000"/>
          <w:kern w:val="0"/>
          <w:sz w:val="28"/>
          <w:szCs w:val="28"/>
          <w:lang w:val="en-US" w:eastAsia="zh-CN"/>
        </w:rPr>
        <w:t>9</w:t>
      </w:r>
      <w:r>
        <w:rPr>
          <w:rFonts w:hint="eastAsia" w:ascii="仿宋" w:hAnsi="仿宋" w:eastAsia="仿宋" w:cs="宋体"/>
          <w:color w:val="000000"/>
          <w:kern w:val="0"/>
          <w:sz w:val="28"/>
          <w:szCs w:val="28"/>
        </w:rPr>
        <w:t>月</w:t>
      </w:r>
      <w:r>
        <w:rPr>
          <w:rFonts w:hint="eastAsia" w:ascii="仿宋" w:hAnsi="仿宋" w:eastAsia="仿宋" w:cs="宋体"/>
          <w:color w:val="000000"/>
          <w:kern w:val="0"/>
          <w:sz w:val="28"/>
          <w:szCs w:val="28"/>
          <w:lang w:val="en-US" w:eastAsia="zh-CN"/>
        </w:rPr>
        <w:t>21</w:t>
      </w:r>
      <w:r>
        <w:rPr>
          <w:rFonts w:hint="eastAsia" w:ascii="仿宋" w:hAnsi="仿宋" w:eastAsia="仿宋" w:cs="宋体"/>
          <w:color w:val="000000"/>
          <w:kern w:val="0"/>
          <w:sz w:val="28"/>
          <w:szCs w:val="28"/>
        </w:rPr>
        <w:t xml:space="preserve">日 </w:t>
      </w:r>
      <w:r>
        <w:rPr>
          <w:rFonts w:ascii="仿宋" w:hAnsi="仿宋" w:eastAsia="仿宋" w:cs="宋体"/>
          <w:color w:val="000000"/>
          <w:kern w:val="0"/>
          <w:sz w:val="28"/>
          <w:szCs w:val="28"/>
        </w:rPr>
        <w:t xml:space="preserve">   </w:t>
      </w:r>
      <w:r>
        <w:rPr>
          <w:rFonts w:hint="eastAsia" w:ascii="仿宋" w:hAnsi="仿宋" w:eastAsia="仿宋" w:cs="宋体"/>
          <w:color w:val="000000"/>
          <w:kern w:val="0"/>
          <w:sz w:val="28"/>
          <w:szCs w:val="28"/>
          <w:lang w:val="en-US" w:eastAsia="zh-CN"/>
        </w:rPr>
        <w:t xml:space="preserve">  </w:t>
      </w:r>
      <w:bookmarkStart w:id="0" w:name="_GoBack"/>
      <w:bookmarkEnd w:id="0"/>
      <w:r>
        <w:rPr>
          <w:rFonts w:hint="eastAsia" w:ascii="仿宋" w:hAnsi="仿宋" w:eastAsia="仿宋" w:cs="宋体"/>
          <w:color w:val="000000"/>
          <w:kern w:val="0"/>
          <w:sz w:val="28"/>
          <w:szCs w:val="28"/>
          <w:lang w:eastAsia="zh-CN"/>
        </w:rPr>
        <w:t>监督</w:t>
      </w:r>
      <w:r>
        <w:rPr>
          <w:rFonts w:hint="eastAsia" w:ascii="仿宋" w:hAnsi="仿宋" w:eastAsia="仿宋" w:cs="宋体"/>
          <w:color w:val="000000"/>
          <w:kern w:val="0"/>
          <w:sz w:val="28"/>
          <w:szCs w:val="28"/>
        </w:rPr>
        <w:t>电话：0</w:t>
      </w:r>
      <w:r>
        <w:rPr>
          <w:rFonts w:ascii="仿宋" w:hAnsi="仿宋" w:eastAsia="仿宋" w:cs="宋体"/>
          <w:color w:val="000000"/>
          <w:kern w:val="0"/>
          <w:sz w:val="28"/>
          <w:szCs w:val="28"/>
        </w:rPr>
        <w:t>434</w:t>
      </w:r>
      <w:r>
        <w:rPr>
          <w:rFonts w:hint="eastAsia" w:ascii="仿宋" w:hAnsi="仿宋" w:eastAsia="仿宋" w:cs="宋体"/>
          <w:color w:val="000000"/>
          <w:kern w:val="0"/>
          <w:sz w:val="28"/>
          <w:szCs w:val="28"/>
        </w:rPr>
        <w:t>-</w:t>
      </w:r>
      <w:r>
        <w:rPr>
          <w:rFonts w:ascii="仿宋" w:hAnsi="仿宋" w:eastAsia="仿宋" w:cs="宋体"/>
          <w:color w:val="000000"/>
          <w:kern w:val="0"/>
          <w:sz w:val="28"/>
          <w:szCs w:val="28"/>
        </w:rPr>
        <w:t>4222964</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0B82"/>
    <w:rsid w:val="000206BA"/>
    <w:rsid w:val="004C3C46"/>
    <w:rsid w:val="004F5374"/>
    <w:rsid w:val="0072412D"/>
    <w:rsid w:val="009C5486"/>
    <w:rsid w:val="009E0B82"/>
    <w:rsid w:val="00A95DCC"/>
    <w:rsid w:val="79C81B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Date"/>
    <w:basedOn w:val="1"/>
    <w:next w:val="1"/>
    <w:link w:val="6"/>
    <w:semiHidden/>
    <w:unhideWhenUsed/>
    <w:uiPriority w:val="99"/>
    <w:pPr>
      <w:ind w:left="100" w:leftChars="2500"/>
    </w:pPr>
  </w:style>
  <w:style w:type="paragraph" w:styleId="3">
    <w:name w:val="Balloon Text"/>
    <w:basedOn w:val="1"/>
    <w:link w:val="7"/>
    <w:semiHidden/>
    <w:unhideWhenUsed/>
    <w:uiPriority w:val="99"/>
    <w:rPr>
      <w:sz w:val="18"/>
      <w:szCs w:val="18"/>
    </w:rPr>
  </w:style>
  <w:style w:type="character" w:customStyle="1" w:styleId="6">
    <w:name w:val="日期 字符"/>
    <w:basedOn w:val="4"/>
    <w:link w:val="2"/>
    <w:semiHidden/>
    <w:uiPriority w:val="99"/>
  </w:style>
  <w:style w:type="character" w:customStyle="1" w:styleId="7">
    <w:name w:val="批注框文本 字符"/>
    <w:basedOn w:val="4"/>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82</Words>
  <Characters>474</Characters>
  <Lines>3</Lines>
  <Paragraphs>1</Paragraphs>
  <TotalTime>22</TotalTime>
  <ScaleCrop>false</ScaleCrop>
  <LinksUpToDate>false</LinksUpToDate>
  <CharactersWithSpaces>555</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2019-01-28T03:01:00Z</dcterms:created>
  <dc:creator>Administrator</dc:creator>
  <cp:lastModifiedBy>Administrator</cp:lastModifiedBy>
  <cp:lastPrinted>2019-01-28T03:28:00Z</cp:lastPrinted>
  <dcterms:modified xsi:type="dcterms:W3CDTF">2019-01-28T05:21:36Z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