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04" w:lineRule="atLeast"/>
        <w:ind w:left="0" w:right="0"/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eastAsia="zh-CN"/>
        </w:rPr>
        <w:t>部分企业自主申请调整其产品补贴额明细表</w:t>
      </w:r>
    </w:p>
    <w:tbl>
      <w:tblPr>
        <w:tblStyle w:val="8"/>
        <w:tblW w:w="8368" w:type="dxa"/>
        <w:tblInd w:w="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1"/>
        <w:gridCol w:w="1254"/>
        <w:gridCol w:w="1340"/>
        <w:gridCol w:w="1280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企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业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名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称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产品名称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销售指导价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（万元）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原补贴额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（万元）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调整后的补贴额（万元）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潍坊牧王机械有限公司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9YK-1800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6.0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3.45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公主岭市泰瑞机械制造有限公司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9YQ-1800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6.2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3.45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德州申湖机械制造有限公司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9YQ-1800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6.0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3.45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菏泽市天艺农业机械制造有限公司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9YJ-180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6.8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3.45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华创机器人制造有限公司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9YQ-180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4.6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3.45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9YQ-230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9.0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3.967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潍坊恺欧机械有限公司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9YQ-1800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6.5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3.45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黑龙江省福丰机械制造有限公司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9YYG-1800</w:t>
            </w:r>
          </w:p>
        </w:tc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6.5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3.45</w:t>
            </w:r>
          </w:p>
        </w:tc>
        <w:tc>
          <w:tcPr>
            <w:tcW w:w="1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1.84</w:t>
            </w:r>
          </w:p>
        </w:tc>
      </w:tr>
    </w:tbl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37C71"/>
    <w:rsid w:val="0029319A"/>
    <w:rsid w:val="06837C71"/>
    <w:rsid w:val="11E27544"/>
    <w:rsid w:val="1C9A6386"/>
    <w:rsid w:val="22C550C8"/>
    <w:rsid w:val="2D78697A"/>
    <w:rsid w:val="309973F4"/>
    <w:rsid w:val="533A4B74"/>
    <w:rsid w:val="564B221F"/>
    <w:rsid w:val="68AF4B5D"/>
    <w:rsid w:val="70EF7070"/>
    <w:rsid w:val="7D863507"/>
    <w:rsid w:val="7E7D2556"/>
    <w:rsid w:val="7F601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19"/>
      <w:szCs w:val="19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3B3B3B"/>
      <w:u w:val="none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2019-02-11T23:47:00Z</dcterms:created>
  <dc:creator>Administrator</dc:creator>
  <cp:lastModifiedBy>肖允功</cp:lastModifiedBy>
  <cp:lastPrinted>2019-02-13T04:17:00Z</cp:lastPrinted>
  <dcterms:modified xsi:type="dcterms:W3CDTF">2019-02-14T08:16:12Z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