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80DEC" w:rsidRDefault="00380DEC" w:rsidP="00380DEC">
      <w:pPr>
        <w:ind w:firstLineChars="0" w:firstLine="0"/>
        <w:jc w:val="center"/>
        <w:rPr>
          <w:rFonts w:ascii="仿宋" w:eastAsia="仿宋" w:hAnsi="仿宋"/>
          <w:b/>
          <w:bCs/>
          <w:sz w:val="44"/>
          <w:szCs w:val="44"/>
        </w:rPr>
      </w:pPr>
      <w:r>
        <w:rPr>
          <w:rFonts w:ascii="仿宋" w:eastAsia="仿宋" w:hAnsi="仿宋" w:hint="eastAsia"/>
          <w:b/>
          <w:bCs/>
          <w:sz w:val="44"/>
          <w:szCs w:val="44"/>
        </w:rPr>
        <w:t>2019年榆树市农机深松整地</w:t>
      </w:r>
    </w:p>
    <w:p w:rsidR="00380DEC" w:rsidRDefault="00380DEC" w:rsidP="00380DEC">
      <w:pPr>
        <w:ind w:firstLine="883"/>
        <w:jc w:val="center"/>
        <w:rPr>
          <w:rFonts w:ascii="仿宋" w:eastAsia="仿宋" w:hAnsi="仿宋"/>
          <w:sz w:val="32"/>
          <w:szCs w:val="32"/>
        </w:rPr>
      </w:pPr>
      <w:r>
        <w:rPr>
          <w:rFonts w:ascii="仿宋" w:eastAsia="仿宋" w:hAnsi="仿宋" w:hint="eastAsia"/>
          <w:b/>
          <w:bCs/>
          <w:sz w:val="44"/>
          <w:szCs w:val="44"/>
        </w:rPr>
        <w:t>实施方案</w:t>
      </w:r>
    </w:p>
    <w:p w:rsidR="00380DEC" w:rsidRDefault="00380DEC" w:rsidP="00380DEC">
      <w:pPr>
        <w:ind w:firstLine="640"/>
        <w:rPr>
          <w:rFonts w:ascii="仿宋" w:eastAsia="仿宋" w:hAnsi="仿宋"/>
          <w:sz w:val="32"/>
          <w:szCs w:val="32"/>
        </w:rPr>
      </w:pPr>
    </w:p>
    <w:p w:rsidR="00380DEC" w:rsidRDefault="00380DEC" w:rsidP="00380DEC">
      <w:pPr>
        <w:ind w:firstLine="640"/>
        <w:rPr>
          <w:rFonts w:ascii="仿宋" w:eastAsia="仿宋" w:hAnsi="仿宋"/>
          <w:sz w:val="32"/>
          <w:szCs w:val="32"/>
        </w:rPr>
      </w:pPr>
      <w:r>
        <w:rPr>
          <w:rFonts w:ascii="仿宋" w:eastAsia="仿宋" w:hAnsi="仿宋" w:hint="eastAsia"/>
          <w:sz w:val="32"/>
          <w:szCs w:val="32"/>
        </w:rPr>
        <w:t>按照《省农业农村厅、省财政厅关于下发2019年中央财政农业发展项目实施方案（指南）的通知》（吉农计财发[2019]8号）要求，2019年继续在我市实施农机深松整地作业。为确保高标准、高质量完成全年深松整地任务，现制定实施方案如下：</w:t>
      </w:r>
    </w:p>
    <w:p w:rsidR="00380DEC" w:rsidRDefault="00380DEC" w:rsidP="00380DEC">
      <w:pPr>
        <w:ind w:firstLine="643"/>
        <w:rPr>
          <w:rFonts w:ascii="仿宋" w:eastAsia="仿宋" w:hAnsi="仿宋"/>
          <w:b/>
          <w:bCs/>
          <w:sz w:val="32"/>
          <w:szCs w:val="32"/>
        </w:rPr>
      </w:pPr>
      <w:r>
        <w:rPr>
          <w:rFonts w:ascii="仿宋" w:eastAsia="仿宋" w:hAnsi="仿宋" w:hint="eastAsia"/>
          <w:b/>
          <w:bCs/>
          <w:sz w:val="32"/>
          <w:szCs w:val="32"/>
        </w:rPr>
        <w:t>一、项目任务</w:t>
      </w:r>
    </w:p>
    <w:p w:rsidR="00380DEC" w:rsidRDefault="00380DEC" w:rsidP="00380DEC">
      <w:pPr>
        <w:ind w:firstLine="640"/>
        <w:rPr>
          <w:rFonts w:ascii="仿宋" w:eastAsia="仿宋" w:hAnsi="仿宋"/>
          <w:sz w:val="32"/>
          <w:szCs w:val="32"/>
        </w:rPr>
      </w:pPr>
      <w:r>
        <w:rPr>
          <w:rFonts w:ascii="仿宋" w:eastAsia="仿宋" w:hAnsi="仿宋" w:hint="eastAsia"/>
          <w:sz w:val="32"/>
          <w:szCs w:val="32"/>
        </w:rPr>
        <w:t>按照上级下达给我市的深松作业补贴资金1208万元指标，和吉农计财发[2019]8号文件中秋季深松作业最高补贴标准25元/亩的规定，确定我市农机深松整地作业任务为48.32万亩，根据乡(镇、街)旱田宜耕地面积、机具保有量及实际完成能力，将作业任务分解到各乡（镇、街）（见附件1）。</w:t>
      </w:r>
    </w:p>
    <w:p w:rsidR="00380DEC" w:rsidRDefault="00380DEC" w:rsidP="00380DEC">
      <w:pPr>
        <w:ind w:firstLine="643"/>
        <w:rPr>
          <w:rFonts w:ascii="仿宋" w:eastAsia="仿宋" w:hAnsi="仿宋"/>
          <w:b/>
          <w:bCs/>
          <w:sz w:val="32"/>
          <w:szCs w:val="32"/>
        </w:rPr>
      </w:pPr>
      <w:r>
        <w:rPr>
          <w:rFonts w:ascii="仿宋" w:eastAsia="仿宋" w:hAnsi="仿宋" w:hint="eastAsia"/>
          <w:b/>
          <w:bCs/>
          <w:sz w:val="32"/>
          <w:szCs w:val="32"/>
        </w:rPr>
        <w:t>二、实施条件</w:t>
      </w:r>
    </w:p>
    <w:p w:rsidR="00380DEC" w:rsidRDefault="00380DEC" w:rsidP="00380DEC">
      <w:pPr>
        <w:ind w:firstLine="640"/>
        <w:rPr>
          <w:rFonts w:ascii="仿宋" w:eastAsia="仿宋" w:hAnsi="仿宋"/>
          <w:sz w:val="32"/>
          <w:szCs w:val="32"/>
        </w:rPr>
      </w:pPr>
      <w:r>
        <w:rPr>
          <w:rFonts w:ascii="仿宋" w:eastAsia="仿宋" w:hAnsi="仿宋" w:hint="eastAsia"/>
          <w:sz w:val="32"/>
          <w:szCs w:val="32"/>
        </w:rPr>
        <w:t>（一）技术模式。2019年度农机深松作业补助仅限秋季单一（纯）深松作业模式，即采用深松机具进行的秋季单一（纯）深松作业。</w:t>
      </w:r>
    </w:p>
    <w:p w:rsidR="00380DEC" w:rsidRDefault="00380DEC" w:rsidP="00380DEC">
      <w:pPr>
        <w:ind w:firstLine="640"/>
        <w:rPr>
          <w:rFonts w:ascii="仿宋" w:eastAsia="仿宋" w:hAnsi="仿宋"/>
          <w:sz w:val="32"/>
          <w:szCs w:val="32"/>
        </w:rPr>
      </w:pPr>
      <w:r>
        <w:rPr>
          <w:rFonts w:ascii="仿宋" w:eastAsia="仿宋" w:hAnsi="仿宋" w:hint="eastAsia"/>
          <w:sz w:val="32"/>
          <w:szCs w:val="32"/>
        </w:rPr>
        <w:t>（二）质量标准。深松作业深度不低于30厘米，打破犁底层，深松后各深松沟间距基本均匀，符合当地农艺要求，无明显漏松、深浅不一现象；深松作业机具可配置碎土、弥</w:t>
      </w:r>
      <w:r>
        <w:rPr>
          <w:rFonts w:ascii="仿宋" w:eastAsia="仿宋" w:hAnsi="仿宋" w:hint="eastAsia"/>
          <w:sz w:val="32"/>
          <w:szCs w:val="32"/>
        </w:rPr>
        <w:lastRenderedPageBreak/>
        <w:t>平部件，提高深松整地质量。</w:t>
      </w:r>
    </w:p>
    <w:p w:rsidR="00380DEC" w:rsidRDefault="00380DEC" w:rsidP="00380DEC">
      <w:pPr>
        <w:ind w:firstLine="640"/>
        <w:rPr>
          <w:rFonts w:ascii="仿宋" w:eastAsia="仿宋" w:hAnsi="仿宋"/>
          <w:sz w:val="32"/>
          <w:szCs w:val="32"/>
        </w:rPr>
      </w:pPr>
      <w:r>
        <w:rPr>
          <w:rFonts w:ascii="仿宋" w:eastAsia="仿宋" w:hAnsi="仿宋" w:hint="eastAsia"/>
          <w:sz w:val="32"/>
          <w:szCs w:val="32"/>
        </w:rPr>
        <w:t>（三）机具要求。深松作业所用机具须为通过省级及以上农业机械推广鉴定的专用深松机械，相邻两深松工作部件间距配置合理，符合当地种植技术形式要求，逐步淘汰无翼铲的纯凿式深松机作业。</w:t>
      </w:r>
    </w:p>
    <w:p w:rsidR="00380DEC" w:rsidRDefault="00380DEC" w:rsidP="00380DEC">
      <w:pPr>
        <w:ind w:firstLine="643"/>
        <w:rPr>
          <w:rFonts w:ascii="仿宋" w:eastAsia="仿宋" w:hAnsi="仿宋"/>
          <w:b/>
          <w:bCs/>
          <w:sz w:val="32"/>
          <w:szCs w:val="32"/>
        </w:rPr>
      </w:pPr>
      <w:r>
        <w:rPr>
          <w:rFonts w:ascii="仿宋" w:eastAsia="仿宋" w:hAnsi="仿宋" w:hint="eastAsia"/>
          <w:b/>
          <w:bCs/>
          <w:sz w:val="32"/>
          <w:szCs w:val="32"/>
        </w:rPr>
        <w:t>三、补助内容</w:t>
      </w:r>
    </w:p>
    <w:p w:rsidR="00380DEC" w:rsidRDefault="00380DEC" w:rsidP="00380DEC">
      <w:pPr>
        <w:ind w:firstLine="640"/>
        <w:rPr>
          <w:rFonts w:ascii="仿宋" w:eastAsia="仿宋" w:hAnsi="仿宋"/>
          <w:sz w:val="32"/>
          <w:szCs w:val="32"/>
        </w:rPr>
      </w:pPr>
      <w:r>
        <w:rPr>
          <w:rFonts w:ascii="仿宋" w:eastAsia="仿宋" w:hAnsi="仿宋" w:hint="eastAsia"/>
          <w:sz w:val="32"/>
          <w:szCs w:val="32"/>
        </w:rPr>
        <w:t>（一）补助对象。2019年农机深松作业补助对象为实施农机深松作业服务的提供者，包括新型农业经营主体、农机合作社、家庭农场、农机大户、种粮大户等直接从事农机作业的农业生产经营组织及农业企业。优先安排获得国家和省级农机示范社称号的农机生产经营组织。</w:t>
      </w:r>
    </w:p>
    <w:p w:rsidR="00380DEC" w:rsidRDefault="00380DEC" w:rsidP="00380DEC">
      <w:pPr>
        <w:ind w:firstLine="640"/>
        <w:rPr>
          <w:rFonts w:ascii="仿宋" w:eastAsia="仿宋" w:hAnsi="仿宋"/>
          <w:sz w:val="32"/>
          <w:szCs w:val="32"/>
        </w:rPr>
      </w:pPr>
      <w:r>
        <w:rPr>
          <w:rFonts w:ascii="仿宋" w:eastAsia="仿宋" w:hAnsi="仿宋" w:hint="eastAsia"/>
          <w:sz w:val="32"/>
          <w:szCs w:val="32"/>
        </w:rPr>
        <w:t>（二）补助标准。2019年农机深松作业补助标准实行“最高限额”制，即补助上限不超过每亩25元。在作业完成后，根据我市实际完成的作业面积，结合省里下拔给我市的补助资金，确定不超过每亩25元的补助标准。</w:t>
      </w:r>
    </w:p>
    <w:p w:rsidR="00380DEC" w:rsidRDefault="00380DEC" w:rsidP="00380DEC">
      <w:pPr>
        <w:ind w:firstLine="640"/>
        <w:rPr>
          <w:rFonts w:ascii="仿宋" w:eastAsia="仿宋" w:hAnsi="仿宋"/>
          <w:sz w:val="32"/>
          <w:szCs w:val="32"/>
        </w:rPr>
      </w:pPr>
      <w:r>
        <w:rPr>
          <w:rFonts w:ascii="仿宋" w:eastAsia="仿宋" w:hAnsi="仿宋" w:hint="eastAsia"/>
          <w:sz w:val="32"/>
          <w:szCs w:val="32"/>
        </w:rPr>
        <w:t>（三）补贴方式。农机深松整地作业补助工作由市政府统一组织实施，坚持“先作业后补助、先公示后兑现”的原则。在相关信息完成公示结束无异议后，财政部门依据公示结果，通过“一卡通”或转账（汇兑）等方式，将补助资金兑付给补助对象。</w:t>
      </w:r>
    </w:p>
    <w:p w:rsidR="00380DEC" w:rsidRDefault="00380DEC" w:rsidP="00380DEC">
      <w:pPr>
        <w:ind w:firstLine="643"/>
        <w:rPr>
          <w:rFonts w:ascii="仿宋" w:eastAsia="仿宋" w:hAnsi="仿宋"/>
          <w:b/>
          <w:bCs/>
          <w:sz w:val="32"/>
          <w:szCs w:val="32"/>
        </w:rPr>
      </w:pPr>
      <w:r>
        <w:rPr>
          <w:rFonts w:ascii="仿宋" w:eastAsia="仿宋" w:hAnsi="仿宋" w:hint="eastAsia"/>
          <w:b/>
          <w:bCs/>
          <w:sz w:val="32"/>
          <w:szCs w:val="32"/>
        </w:rPr>
        <w:t>四、实施办法</w:t>
      </w:r>
    </w:p>
    <w:p w:rsidR="00380DEC" w:rsidRDefault="00380DEC" w:rsidP="00380DEC">
      <w:pPr>
        <w:ind w:firstLine="640"/>
        <w:rPr>
          <w:rFonts w:ascii="仿宋" w:eastAsia="仿宋" w:hAnsi="仿宋"/>
          <w:sz w:val="32"/>
          <w:szCs w:val="32"/>
        </w:rPr>
      </w:pPr>
      <w:r>
        <w:rPr>
          <w:rFonts w:ascii="仿宋" w:eastAsia="仿宋" w:hAnsi="仿宋" w:hint="eastAsia"/>
          <w:sz w:val="32"/>
          <w:szCs w:val="32"/>
        </w:rPr>
        <w:t>2019年农机深松作业补助作业将以全市推进的形式，全</w:t>
      </w:r>
      <w:r>
        <w:rPr>
          <w:rFonts w:ascii="仿宋" w:eastAsia="仿宋" w:hAnsi="仿宋" w:hint="eastAsia"/>
          <w:sz w:val="32"/>
          <w:szCs w:val="32"/>
        </w:rPr>
        <w:lastRenderedPageBreak/>
        <w:t>面实行远程电子监测信息化管理，并以电子监测数据为检查验收和补助资金发放的依据，取消人工检查验收环节。具体步骤为：</w:t>
      </w:r>
    </w:p>
    <w:p w:rsidR="00380DEC" w:rsidRDefault="00380DEC" w:rsidP="00380DEC">
      <w:pPr>
        <w:ind w:firstLine="640"/>
        <w:rPr>
          <w:rFonts w:ascii="仿宋" w:eastAsia="仿宋" w:hAnsi="仿宋"/>
          <w:sz w:val="32"/>
          <w:szCs w:val="32"/>
        </w:rPr>
      </w:pPr>
      <w:r>
        <w:rPr>
          <w:rFonts w:ascii="仿宋" w:eastAsia="仿宋" w:hAnsi="仿宋" w:hint="eastAsia"/>
          <w:sz w:val="32"/>
          <w:szCs w:val="32"/>
        </w:rPr>
        <w:t>（一）所有参与秋季深松作业的农机具，必须在作业前期购置并安装远程电子监测设备。机具所有者要向当地乡（镇、街）政府提供作业远程电子监测用户基本信息及安装设备信息。</w:t>
      </w:r>
    </w:p>
    <w:p w:rsidR="00380DEC" w:rsidRDefault="00380DEC" w:rsidP="00380DEC">
      <w:pPr>
        <w:ind w:firstLine="640"/>
        <w:rPr>
          <w:rFonts w:ascii="仿宋" w:eastAsia="仿宋" w:hAnsi="仿宋"/>
          <w:sz w:val="32"/>
          <w:szCs w:val="32"/>
        </w:rPr>
      </w:pPr>
      <w:r>
        <w:rPr>
          <w:rFonts w:ascii="仿宋" w:eastAsia="仿宋" w:hAnsi="仿宋" w:hint="eastAsia"/>
          <w:sz w:val="32"/>
          <w:szCs w:val="32"/>
        </w:rPr>
        <w:t>（二）所有为实施农机深松作业服务的提供者在作业前必须与农户签订作业协议，农机站根据作业服务组织（户）与农户签订协议中的面积进行下达作业任务。协议中对作业质量及责任进行严格约束。</w:t>
      </w:r>
    </w:p>
    <w:p w:rsidR="00380DEC" w:rsidRDefault="00380DEC" w:rsidP="00380DEC">
      <w:pPr>
        <w:ind w:firstLine="640"/>
        <w:rPr>
          <w:rFonts w:ascii="仿宋" w:eastAsia="仿宋" w:hAnsi="仿宋"/>
          <w:sz w:val="32"/>
          <w:szCs w:val="32"/>
        </w:rPr>
      </w:pPr>
      <w:r>
        <w:rPr>
          <w:rFonts w:ascii="仿宋" w:eastAsia="仿宋" w:hAnsi="仿宋" w:hint="eastAsia"/>
          <w:sz w:val="32"/>
          <w:szCs w:val="32"/>
        </w:rPr>
        <w:t>同时，所有为实施农机深松作业服务的提供者在作业前必须与农机站签订保证书。保证其作业行为受农户和农机站的实时监督，作业质量和作业面积与监测设备终端所显示数据一致。</w:t>
      </w:r>
    </w:p>
    <w:p w:rsidR="00380DEC" w:rsidRDefault="00380DEC" w:rsidP="00380DEC">
      <w:pPr>
        <w:ind w:firstLine="640"/>
        <w:rPr>
          <w:rFonts w:ascii="仿宋" w:eastAsia="仿宋" w:hAnsi="仿宋"/>
          <w:sz w:val="32"/>
          <w:szCs w:val="32"/>
        </w:rPr>
      </w:pPr>
      <w:r>
        <w:rPr>
          <w:rFonts w:ascii="仿宋" w:eastAsia="仿宋" w:hAnsi="仿宋" w:hint="eastAsia"/>
          <w:sz w:val="32"/>
          <w:szCs w:val="32"/>
        </w:rPr>
        <w:t>（三）深松作业期间，各乡（镇、街）要安排专人对本辖区内所有作业机组进行监测，并适时与作业人员进行沟通，发现数据不一致现象及时上报，联系电子监测生产企业予以解决，确保电子监测数据真实准确。</w:t>
      </w:r>
    </w:p>
    <w:p w:rsidR="00380DEC" w:rsidRDefault="00380DEC" w:rsidP="00380DEC">
      <w:pPr>
        <w:ind w:firstLine="640"/>
        <w:rPr>
          <w:rFonts w:ascii="仿宋" w:eastAsia="仿宋" w:hAnsi="仿宋"/>
          <w:sz w:val="32"/>
          <w:szCs w:val="32"/>
        </w:rPr>
      </w:pPr>
      <w:r>
        <w:rPr>
          <w:rFonts w:ascii="仿宋" w:eastAsia="仿宋" w:hAnsi="仿宋" w:hint="eastAsia"/>
          <w:sz w:val="32"/>
          <w:szCs w:val="32"/>
        </w:rPr>
        <w:t>（四）深松作业完成后，各乡（镇、街）要在数据平台上打印出每一个作业农户（合作社、农机大户、家庭农场等）的作业单（一式三份，乡镇街留存一份，上报市农机、财政</w:t>
      </w:r>
      <w:r>
        <w:rPr>
          <w:rFonts w:ascii="仿宋" w:eastAsia="仿宋" w:hAnsi="仿宋" w:hint="eastAsia"/>
          <w:sz w:val="32"/>
          <w:szCs w:val="32"/>
        </w:rPr>
        <w:lastRenderedPageBreak/>
        <w:t>部门各一份），并由农户（合作社、农机大户、家庭农场等）签字确认后，乡（镇、街）政府加盖公章。并在本乡（镇、街）政府所在地进行公示。</w:t>
      </w:r>
    </w:p>
    <w:p w:rsidR="00380DEC" w:rsidRDefault="00380DEC" w:rsidP="00380DEC">
      <w:pPr>
        <w:ind w:firstLine="640"/>
        <w:rPr>
          <w:rFonts w:ascii="仿宋" w:eastAsia="仿宋" w:hAnsi="仿宋"/>
          <w:sz w:val="32"/>
          <w:szCs w:val="32"/>
        </w:rPr>
      </w:pPr>
      <w:r>
        <w:rPr>
          <w:rFonts w:ascii="仿宋" w:eastAsia="仿宋" w:hAnsi="仿宋" w:hint="eastAsia"/>
          <w:sz w:val="32"/>
          <w:szCs w:val="32"/>
        </w:rPr>
        <w:t>（五）公示无异议后，各乡（镇、街）汇总本辖区所有作业农户（合作社、农机大户、家庭农场等）的作业面积，形成深松整地完成情况汇总表，上报市农机总站。农机总站经对照省农委数据平台审核后，汇总上报到市财政局，市财政局审核后拨付到各乡镇街财政所，由财政所通过“一卡通”或转账（汇兑）等方式，将补助资金兑付给补助对象。</w:t>
      </w:r>
    </w:p>
    <w:p w:rsidR="00380DEC" w:rsidRDefault="00380DEC" w:rsidP="00380DEC">
      <w:pPr>
        <w:ind w:firstLine="643"/>
        <w:rPr>
          <w:rFonts w:ascii="仿宋" w:eastAsia="仿宋" w:hAnsi="仿宋"/>
          <w:b/>
          <w:bCs/>
          <w:sz w:val="32"/>
          <w:szCs w:val="32"/>
        </w:rPr>
      </w:pPr>
      <w:r>
        <w:rPr>
          <w:rFonts w:ascii="仿宋" w:eastAsia="仿宋" w:hAnsi="仿宋" w:hint="eastAsia"/>
          <w:b/>
          <w:bCs/>
          <w:sz w:val="32"/>
          <w:szCs w:val="32"/>
        </w:rPr>
        <w:t>五、保障措施</w:t>
      </w:r>
    </w:p>
    <w:p w:rsidR="00380DEC" w:rsidRDefault="00380DEC" w:rsidP="00380DEC">
      <w:pPr>
        <w:ind w:firstLineChars="150" w:firstLine="480"/>
        <w:rPr>
          <w:rFonts w:ascii="仿宋" w:eastAsia="仿宋" w:hAnsi="仿宋"/>
          <w:sz w:val="32"/>
          <w:szCs w:val="32"/>
        </w:rPr>
      </w:pPr>
      <w:r>
        <w:rPr>
          <w:rFonts w:ascii="仿宋" w:eastAsia="仿宋" w:hAnsi="仿宋" w:hint="eastAsia"/>
          <w:sz w:val="32"/>
          <w:szCs w:val="32"/>
        </w:rPr>
        <w:t>（一）加强领导，落实责任</w:t>
      </w:r>
    </w:p>
    <w:p w:rsidR="00380DEC" w:rsidRDefault="00380DEC" w:rsidP="00380DEC">
      <w:pPr>
        <w:ind w:firstLineChars="150" w:firstLine="480"/>
        <w:rPr>
          <w:rFonts w:ascii="仿宋" w:eastAsia="仿宋" w:hAnsi="仿宋"/>
          <w:sz w:val="32"/>
          <w:szCs w:val="32"/>
        </w:rPr>
      </w:pPr>
      <w:r>
        <w:rPr>
          <w:rFonts w:ascii="仿宋" w:eastAsia="仿宋" w:hAnsi="仿宋" w:hint="eastAsia"/>
          <w:sz w:val="32"/>
          <w:szCs w:val="32"/>
        </w:rPr>
        <w:t>为切实加强组织领导，市政府把农机深松整地工作完成情况列入各乡（镇、街）工作目标考核的重要内容,市里成立了以副市长高洪洲同志为组长，市农业农村局、财政局等相关部门参加的的深松整地作业补贴工作领导小组，领导小组下设办公室，办公室设在市农机总站，各乡（镇、街）也要成立相应的组织领导机构，确保农机深松整地作业补贴工作的顺利实施。乡（镇、街）政府要做好农机深松整地作业补贴的宣传和组织实施工作，依据作业计划，合理调度农业机械，科学组织生产作业，认真做好技术指导、机具维修、安全生产监督和作业质量检查等工作，财政和银信部门要做好资金保障和信贷支持，油料经销部门要做好燃油供应。</w:t>
      </w:r>
    </w:p>
    <w:p w:rsidR="00380DEC" w:rsidRDefault="00380DEC" w:rsidP="00380DEC">
      <w:pPr>
        <w:ind w:firstLine="640"/>
        <w:rPr>
          <w:rFonts w:ascii="仿宋" w:eastAsia="仿宋" w:hAnsi="仿宋"/>
          <w:sz w:val="32"/>
          <w:szCs w:val="32"/>
        </w:rPr>
      </w:pPr>
      <w:r>
        <w:rPr>
          <w:rFonts w:ascii="仿宋" w:eastAsia="仿宋" w:hAnsi="仿宋" w:hint="eastAsia"/>
          <w:sz w:val="32"/>
          <w:szCs w:val="32"/>
        </w:rPr>
        <w:lastRenderedPageBreak/>
        <w:t>（二）强化组织，确保质量</w:t>
      </w:r>
    </w:p>
    <w:p w:rsidR="00380DEC" w:rsidRDefault="00380DEC" w:rsidP="00380DEC">
      <w:pPr>
        <w:ind w:firstLine="640"/>
        <w:rPr>
          <w:rFonts w:ascii="仿宋" w:eastAsia="仿宋" w:hAnsi="仿宋"/>
          <w:sz w:val="32"/>
          <w:szCs w:val="32"/>
        </w:rPr>
      </w:pPr>
      <w:r>
        <w:rPr>
          <w:rFonts w:ascii="仿宋" w:eastAsia="仿宋" w:hAnsi="仿宋" w:hint="eastAsia"/>
          <w:sz w:val="32"/>
          <w:szCs w:val="32"/>
        </w:rPr>
        <w:t>各乡（镇、街）要精心组织农机深松整地的开展。要充分利用农机购置补贴政策，鼓励农民、养机户、合作社等购买大型拖拉机及配套深松机，积极安装深松整地远程电子监测设备；要积极支持整乡整村整屯推进，大面积连片开展深松整地作业；要充分发挥农机合作社的装备优势，组织开展农机深松整地跨区作业等农机社会化服务；市农业部门要加强对农机深松实施主体（农机手和质量检测人员）开展以深松作业规范、机具操作技能、维修保养和职业道德教育等为主要内容的培训，切实提高农机手操作技能和质量检验人员的质检水平；要加强技术指导，农机技术人员要深入基层，对机车实行技术包保，跟踪机车作业，及时解决技术难题，确保深松作业质量。</w:t>
      </w:r>
    </w:p>
    <w:p w:rsidR="00380DEC" w:rsidRDefault="00380DEC" w:rsidP="00380DEC">
      <w:pPr>
        <w:ind w:firstLine="640"/>
        <w:rPr>
          <w:rFonts w:ascii="仿宋" w:eastAsia="仿宋" w:hAnsi="仿宋"/>
          <w:sz w:val="32"/>
          <w:szCs w:val="32"/>
        </w:rPr>
      </w:pPr>
      <w:r>
        <w:rPr>
          <w:rFonts w:ascii="仿宋" w:eastAsia="仿宋" w:hAnsi="仿宋" w:hint="eastAsia"/>
          <w:sz w:val="32"/>
          <w:szCs w:val="32"/>
        </w:rPr>
        <w:t>（三）强化监管，健全机制</w:t>
      </w:r>
    </w:p>
    <w:p w:rsidR="00380DEC" w:rsidRDefault="00380DEC" w:rsidP="00380DEC">
      <w:pPr>
        <w:ind w:firstLine="640"/>
        <w:rPr>
          <w:rFonts w:ascii="仿宋" w:eastAsia="仿宋" w:hAnsi="仿宋"/>
          <w:sz w:val="32"/>
          <w:szCs w:val="32"/>
        </w:rPr>
      </w:pPr>
      <w:r>
        <w:rPr>
          <w:rFonts w:ascii="仿宋" w:eastAsia="仿宋" w:hAnsi="仿宋" w:hint="eastAsia"/>
          <w:sz w:val="32"/>
          <w:szCs w:val="32"/>
        </w:rPr>
        <w:t>实施农机深松整地补贴工作，资金投入大，政策性强，操作环节多，工作任务重，为确保深松整地质量和补贴资金安全，要严格作业质量监督制度；要严格补贴资金监管制度，补贴资金必须做到专款专用，坚决杜绝截留挪用，降低作业标准，套取补贴资金行为。对发现以上违法违纪行为，将依照相关规定追究相关单位和人员的责任。各级农机（农业）和财政部门要设立监督电话，严厉打击违规违法行为。</w:t>
      </w:r>
    </w:p>
    <w:p w:rsidR="00380DEC" w:rsidRDefault="00380DEC" w:rsidP="00380DEC">
      <w:pPr>
        <w:ind w:firstLineChars="150" w:firstLine="480"/>
        <w:rPr>
          <w:rFonts w:ascii="仿宋" w:eastAsia="仿宋" w:hAnsi="仿宋"/>
          <w:sz w:val="32"/>
          <w:szCs w:val="32"/>
        </w:rPr>
      </w:pPr>
      <w:r>
        <w:rPr>
          <w:rFonts w:ascii="仿宋" w:eastAsia="仿宋" w:hAnsi="仿宋" w:hint="eastAsia"/>
          <w:sz w:val="32"/>
          <w:szCs w:val="32"/>
        </w:rPr>
        <w:t>（四）强化宣传，公开透明</w:t>
      </w:r>
    </w:p>
    <w:p w:rsidR="00380DEC" w:rsidRDefault="00380DEC" w:rsidP="00380DEC">
      <w:pPr>
        <w:ind w:firstLine="640"/>
        <w:rPr>
          <w:rFonts w:ascii="仿宋" w:eastAsia="仿宋" w:hAnsi="仿宋"/>
          <w:sz w:val="32"/>
          <w:szCs w:val="32"/>
        </w:rPr>
      </w:pPr>
      <w:r>
        <w:rPr>
          <w:rFonts w:ascii="仿宋" w:eastAsia="仿宋" w:hAnsi="仿宋" w:hint="eastAsia"/>
          <w:sz w:val="32"/>
          <w:szCs w:val="32"/>
        </w:rPr>
        <w:lastRenderedPageBreak/>
        <w:t>要加强对农机深松整地作业的宣传工作，充分利用电视、农机化信息网、手机等媒介广泛宣传农机深松整地作业在抗御自然灾害，提高粮食产量中的重要作用，宣传各地开展农机深松整地工作的好经验、好做法，为搞好农机深松作业营造良好的舆论氛围。同时，还要大力宣传农机深松整地作业补贴程序、操作办法，补贴标准、补贴方式、质量要求及要达到的技术效果，要将享受补贴的面积、补贴对象、补贴资金额度等相关信息，通过有关媒体在一定范围内公示，让补贴信息公开透明，接受社会和群众监督。</w:t>
      </w:r>
    </w:p>
    <w:p w:rsidR="00380DEC" w:rsidRDefault="00380DEC" w:rsidP="00380DEC">
      <w:pPr>
        <w:ind w:firstLine="640"/>
        <w:rPr>
          <w:rFonts w:ascii="仿宋" w:eastAsia="仿宋" w:hAnsi="仿宋"/>
          <w:sz w:val="32"/>
          <w:szCs w:val="32"/>
        </w:rPr>
      </w:pPr>
      <w:r>
        <w:rPr>
          <w:rFonts w:ascii="仿宋" w:eastAsia="仿宋" w:hAnsi="仿宋" w:hint="eastAsia"/>
          <w:sz w:val="32"/>
          <w:szCs w:val="32"/>
        </w:rPr>
        <w:t>附件1:2019年秋季深松作业计划表</w:t>
      </w:r>
    </w:p>
    <w:p w:rsidR="00380DEC" w:rsidRDefault="00380DEC" w:rsidP="00380DEC">
      <w:pPr>
        <w:ind w:firstLine="640"/>
        <w:rPr>
          <w:rFonts w:ascii="仿宋" w:eastAsia="仿宋" w:hAnsi="仿宋"/>
          <w:sz w:val="32"/>
          <w:szCs w:val="32"/>
        </w:rPr>
      </w:pPr>
      <w:r>
        <w:rPr>
          <w:rFonts w:ascii="仿宋" w:eastAsia="仿宋" w:hAnsi="仿宋" w:hint="eastAsia"/>
          <w:sz w:val="32"/>
          <w:szCs w:val="32"/>
        </w:rPr>
        <w:t>附件2：农机深松整地作业协议</w:t>
      </w:r>
    </w:p>
    <w:p w:rsidR="00380DEC" w:rsidRDefault="00380DEC" w:rsidP="00380DEC">
      <w:pPr>
        <w:ind w:firstLine="640"/>
        <w:rPr>
          <w:rFonts w:ascii="仿宋" w:eastAsia="仿宋" w:hAnsi="仿宋"/>
          <w:sz w:val="32"/>
          <w:szCs w:val="32"/>
        </w:rPr>
      </w:pPr>
      <w:r>
        <w:rPr>
          <w:rFonts w:ascii="仿宋" w:eastAsia="仿宋" w:hAnsi="仿宋" w:hint="eastAsia"/>
          <w:sz w:val="32"/>
          <w:szCs w:val="32"/>
        </w:rPr>
        <w:t>附件3：承诺书</w:t>
      </w:r>
    </w:p>
    <w:p w:rsidR="00380DEC" w:rsidRDefault="00380DEC" w:rsidP="00380DEC">
      <w:pPr>
        <w:ind w:firstLine="640"/>
        <w:rPr>
          <w:rFonts w:ascii="仿宋_GB2312" w:eastAsia="仿宋_GB2312"/>
          <w:sz w:val="32"/>
          <w:szCs w:val="32"/>
        </w:rPr>
      </w:pPr>
      <w:r>
        <w:rPr>
          <w:rFonts w:ascii="仿宋_GB2312" w:eastAsia="仿宋_GB2312" w:hint="eastAsia"/>
          <w:sz w:val="32"/>
          <w:szCs w:val="32"/>
        </w:rPr>
        <w:t xml:space="preserve"> </w:t>
      </w:r>
    </w:p>
    <w:p w:rsidR="00380DEC" w:rsidRDefault="00380DEC" w:rsidP="00380DEC">
      <w:pPr>
        <w:ind w:firstLineChars="0" w:firstLine="0"/>
        <w:rPr>
          <w:rFonts w:ascii="仿宋_GB2312" w:eastAsia="仿宋_GB2312"/>
          <w:sz w:val="32"/>
          <w:szCs w:val="32"/>
        </w:rPr>
      </w:pPr>
      <w:r>
        <w:rPr>
          <w:rFonts w:ascii="仿宋_GB2312" w:eastAsia="仿宋_GB2312" w:hint="eastAsia"/>
          <w:sz w:val="32"/>
          <w:szCs w:val="32"/>
        </w:rPr>
        <w:t xml:space="preserve"> </w:t>
      </w:r>
    </w:p>
    <w:p w:rsidR="00380DEC" w:rsidRDefault="00380DEC" w:rsidP="00380DEC">
      <w:pPr>
        <w:ind w:firstLine="640"/>
        <w:rPr>
          <w:rFonts w:ascii="仿宋_GB2312" w:eastAsia="仿宋_GB2312"/>
          <w:sz w:val="32"/>
          <w:szCs w:val="32"/>
        </w:rPr>
      </w:pPr>
      <w:r>
        <w:rPr>
          <w:rFonts w:ascii="仿宋_GB2312" w:eastAsia="仿宋_GB2312" w:hint="eastAsia"/>
          <w:sz w:val="32"/>
          <w:szCs w:val="32"/>
        </w:rPr>
        <w:t xml:space="preserve"> </w:t>
      </w:r>
    </w:p>
    <w:p w:rsidR="00380DEC" w:rsidRDefault="00380DEC" w:rsidP="00380DEC">
      <w:pPr>
        <w:ind w:firstLine="640"/>
        <w:rPr>
          <w:rFonts w:ascii="仿宋_GB2312" w:eastAsia="仿宋_GB2312"/>
          <w:sz w:val="32"/>
          <w:szCs w:val="32"/>
        </w:rPr>
      </w:pPr>
      <w:r>
        <w:rPr>
          <w:rFonts w:ascii="仿宋_GB2312" w:eastAsia="仿宋_GB2312" w:hint="eastAsia"/>
          <w:sz w:val="32"/>
          <w:szCs w:val="32"/>
        </w:rPr>
        <w:t xml:space="preserve"> </w:t>
      </w:r>
    </w:p>
    <w:p w:rsidR="00380DEC" w:rsidRDefault="00380DEC" w:rsidP="00380DEC">
      <w:pPr>
        <w:ind w:firstLine="640"/>
        <w:rPr>
          <w:rFonts w:ascii="仿宋_GB2312" w:eastAsia="仿宋_GB2312"/>
          <w:sz w:val="32"/>
          <w:szCs w:val="32"/>
        </w:rPr>
      </w:pPr>
      <w:r>
        <w:rPr>
          <w:rFonts w:ascii="仿宋_GB2312" w:eastAsia="仿宋_GB2312" w:hint="eastAsia"/>
          <w:sz w:val="32"/>
          <w:szCs w:val="32"/>
        </w:rPr>
        <w:t xml:space="preserve"> </w:t>
      </w:r>
    </w:p>
    <w:p w:rsidR="00380DEC" w:rsidRDefault="00380DEC" w:rsidP="00380DEC">
      <w:pPr>
        <w:ind w:firstLine="640"/>
        <w:rPr>
          <w:rFonts w:ascii="仿宋_GB2312" w:eastAsia="仿宋_GB2312"/>
          <w:sz w:val="32"/>
          <w:szCs w:val="32"/>
        </w:rPr>
      </w:pPr>
    </w:p>
    <w:p w:rsidR="00380DEC" w:rsidRDefault="00380DEC" w:rsidP="00380DEC">
      <w:pPr>
        <w:ind w:firstLine="640"/>
        <w:rPr>
          <w:rFonts w:ascii="仿宋_GB2312" w:eastAsia="仿宋_GB2312"/>
          <w:sz w:val="32"/>
          <w:szCs w:val="32"/>
        </w:rPr>
      </w:pPr>
    </w:p>
    <w:p w:rsidR="00380DEC" w:rsidRDefault="00380DEC" w:rsidP="00380DEC">
      <w:pPr>
        <w:ind w:firstLine="640"/>
        <w:rPr>
          <w:rFonts w:ascii="仿宋_GB2312" w:eastAsia="仿宋_GB2312"/>
          <w:sz w:val="32"/>
          <w:szCs w:val="32"/>
        </w:rPr>
      </w:pPr>
    </w:p>
    <w:p w:rsidR="00380DEC" w:rsidRDefault="00380DEC" w:rsidP="00380DEC">
      <w:pPr>
        <w:ind w:firstLine="640"/>
        <w:rPr>
          <w:rFonts w:ascii="仿宋_GB2312" w:eastAsia="仿宋_GB2312"/>
          <w:sz w:val="32"/>
          <w:szCs w:val="32"/>
        </w:rPr>
      </w:pPr>
    </w:p>
    <w:p w:rsidR="00380DEC" w:rsidRDefault="00380DEC" w:rsidP="00380DEC">
      <w:pPr>
        <w:ind w:firstLineChars="0" w:firstLine="0"/>
        <w:rPr>
          <w:rFonts w:ascii="仿宋_GB2312" w:eastAsia="仿宋_GB2312" w:hint="eastAsia"/>
          <w:b/>
          <w:bCs/>
          <w:sz w:val="32"/>
          <w:szCs w:val="32"/>
        </w:rPr>
      </w:pPr>
    </w:p>
    <w:p w:rsidR="00380DEC" w:rsidRDefault="00380DEC" w:rsidP="00380DEC">
      <w:pPr>
        <w:ind w:firstLineChars="0" w:firstLine="0"/>
        <w:rPr>
          <w:rFonts w:ascii="仿宋_GB2312" w:eastAsia="仿宋_GB2312"/>
          <w:b/>
          <w:bCs/>
          <w:sz w:val="32"/>
          <w:szCs w:val="32"/>
        </w:rPr>
      </w:pPr>
      <w:r>
        <w:rPr>
          <w:rFonts w:ascii="仿宋_GB2312" w:eastAsia="仿宋_GB2312" w:hint="eastAsia"/>
          <w:b/>
          <w:bCs/>
          <w:sz w:val="32"/>
          <w:szCs w:val="32"/>
        </w:rPr>
        <w:lastRenderedPageBreak/>
        <w:t>附件1：</w:t>
      </w:r>
    </w:p>
    <w:p w:rsidR="00380DEC" w:rsidRDefault="00380DEC" w:rsidP="00380DEC">
      <w:pPr>
        <w:ind w:firstLine="643"/>
        <w:jc w:val="center"/>
        <w:rPr>
          <w:rFonts w:ascii="仿宋_GB2312" w:eastAsia="仿宋_GB2312"/>
          <w:b/>
          <w:bCs/>
          <w:sz w:val="32"/>
          <w:szCs w:val="32"/>
        </w:rPr>
      </w:pPr>
      <w:r>
        <w:rPr>
          <w:rFonts w:ascii="仿宋_GB2312" w:eastAsia="仿宋_GB2312" w:hint="eastAsia"/>
          <w:b/>
          <w:bCs/>
          <w:sz w:val="32"/>
          <w:szCs w:val="32"/>
        </w:rPr>
        <w:t>2019年秋季深松作业计划表</w:t>
      </w:r>
    </w:p>
    <w:tbl>
      <w:tblPr>
        <w:tblW w:w="8252" w:type="dxa"/>
        <w:tblInd w:w="93" w:type="dxa"/>
        <w:tblLayout w:type="fixed"/>
        <w:tblCellMar>
          <w:left w:w="0" w:type="dxa"/>
          <w:right w:w="0" w:type="dxa"/>
        </w:tblCellMar>
        <w:tblLook w:val="04A0"/>
      </w:tblPr>
      <w:tblGrid>
        <w:gridCol w:w="4705"/>
        <w:gridCol w:w="3547"/>
      </w:tblGrid>
      <w:tr w:rsidR="00380DEC" w:rsidTr="00380DEC">
        <w:trPr>
          <w:trHeight w:val="179"/>
        </w:trPr>
        <w:tc>
          <w:tcPr>
            <w:tcW w:w="4705"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380DEC" w:rsidRDefault="00380DEC" w:rsidP="00D90C0F">
            <w:pPr>
              <w:widowControl/>
              <w:ind w:firstLine="562"/>
              <w:jc w:val="center"/>
              <w:textAlignment w:val="center"/>
              <w:rPr>
                <w:rFonts w:ascii="仿宋" w:eastAsia="仿宋" w:hAnsi="仿宋" w:cs="仿宋"/>
                <w:b/>
                <w:bCs/>
                <w:color w:val="000000"/>
                <w:sz w:val="28"/>
                <w:szCs w:val="28"/>
              </w:rPr>
            </w:pPr>
            <w:r>
              <w:rPr>
                <w:rFonts w:ascii="仿宋" w:eastAsia="仿宋" w:hAnsi="仿宋" w:cs="仿宋" w:hint="eastAsia"/>
                <w:b/>
                <w:bCs/>
                <w:color w:val="000000"/>
                <w:kern w:val="0"/>
                <w:sz w:val="28"/>
                <w:szCs w:val="28"/>
              </w:rPr>
              <w:t>乡    镇</w:t>
            </w:r>
          </w:p>
        </w:tc>
        <w:tc>
          <w:tcPr>
            <w:tcW w:w="3547" w:type="dxa"/>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380DEC" w:rsidRDefault="00380DEC" w:rsidP="00D90C0F">
            <w:pPr>
              <w:widowControl/>
              <w:ind w:firstLine="562"/>
              <w:jc w:val="center"/>
              <w:textAlignment w:val="center"/>
              <w:rPr>
                <w:rFonts w:ascii="仿宋" w:eastAsia="仿宋" w:hAnsi="仿宋" w:cs="仿宋"/>
                <w:b/>
                <w:bCs/>
                <w:color w:val="000000"/>
                <w:sz w:val="28"/>
                <w:szCs w:val="28"/>
              </w:rPr>
            </w:pPr>
            <w:r>
              <w:rPr>
                <w:rFonts w:ascii="仿宋" w:eastAsia="仿宋" w:hAnsi="仿宋" w:cs="仿宋" w:hint="eastAsia"/>
                <w:b/>
                <w:bCs/>
                <w:color w:val="000000"/>
                <w:kern w:val="0"/>
                <w:sz w:val="28"/>
                <w:szCs w:val="28"/>
              </w:rPr>
              <w:t>计划面积（亩）</w:t>
            </w:r>
          </w:p>
        </w:tc>
      </w:tr>
      <w:tr w:rsidR="00380DEC" w:rsidTr="00380DEC">
        <w:trPr>
          <w:trHeight w:val="266"/>
        </w:trPr>
        <w:tc>
          <w:tcPr>
            <w:tcW w:w="4705" w:type="dxa"/>
            <w:tcBorders>
              <w:top w:val="nil"/>
              <w:left w:val="single" w:sz="4" w:space="0" w:color="auto"/>
              <w:bottom w:val="single" w:sz="4" w:space="0" w:color="auto"/>
              <w:right w:val="single" w:sz="4" w:space="0" w:color="auto"/>
            </w:tcBorders>
            <w:tcMar>
              <w:top w:w="15" w:type="dxa"/>
              <w:left w:w="15" w:type="dxa"/>
              <w:bottom w:w="0" w:type="dxa"/>
              <w:right w:w="15" w:type="dxa"/>
            </w:tcMar>
            <w:vAlign w:val="center"/>
          </w:tcPr>
          <w:p w:rsidR="00380DEC" w:rsidRDefault="00380DEC" w:rsidP="00D90C0F">
            <w:pPr>
              <w:widowControl/>
              <w:ind w:firstLine="482"/>
              <w:jc w:val="center"/>
              <w:textAlignment w:val="center"/>
              <w:rPr>
                <w:rFonts w:ascii="仿宋" w:eastAsia="仿宋" w:hAnsi="仿宋" w:cs="仿宋"/>
                <w:b/>
                <w:bCs/>
                <w:color w:val="000000"/>
                <w:sz w:val="24"/>
                <w:szCs w:val="24"/>
              </w:rPr>
            </w:pPr>
            <w:r>
              <w:rPr>
                <w:rFonts w:ascii="仿宋" w:eastAsia="仿宋" w:hAnsi="仿宋" w:cs="仿宋" w:hint="eastAsia"/>
                <w:b/>
                <w:bCs/>
                <w:color w:val="000000"/>
                <w:kern w:val="0"/>
                <w:sz w:val="24"/>
                <w:szCs w:val="24"/>
              </w:rPr>
              <w:t>育  民</w:t>
            </w:r>
          </w:p>
        </w:tc>
        <w:tc>
          <w:tcPr>
            <w:tcW w:w="3547" w:type="dxa"/>
            <w:tcBorders>
              <w:top w:val="nil"/>
              <w:left w:val="nil"/>
              <w:bottom w:val="single" w:sz="4" w:space="0" w:color="auto"/>
              <w:right w:val="single" w:sz="4" w:space="0" w:color="auto"/>
            </w:tcBorders>
            <w:tcMar>
              <w:top w:w="15" w:type="dxa"/>
              <w:left w:w="15" w:type="dxa"/>
              <w:bottom w:w="0" w:type="dxa"/>
              <w:right w:w="15" w:type="dxa"/>
            </w:tcMar>
            <w:vAlign w:val="center"/>
          </w:tcPr>
          <w:p w:rsidR="00380DEC" w:rsidRDefault="00380DEC" w:rsidP="00D90C0F">
            <w:pPr>
              <w:ind w:firstLine="480"/>
              <w:jc w:val="center"/>
              <w:rPr>
                <w:rFonts w:ascii="仿宋" w:eastAsia="仿宋" w:hAnsi="仿宋" w:cs="仿宋"/>
                <w:color w:val="000000"/>
                <w:sz w:val="24"/>
                <w:szCs w:val="24"/>
              </w:rPr>
            </w:pPr>
            <w:r>
              <w:rPr>
                <w:rFonts w:ascii="仿宋" w:eastAsia="仿宋" w:hAnsi="仿宋" w:cs="仿宋" w:hint="eastAsia"/>
                <w:color w:val="000000"/>
                <w:sz w:val="24"/>
                <w:szCs w:val="24"/>
              </w:rPr>
              <w:t>17500</w:t>
            </w:r>
          </w:p>
        </w:tc>
      </w:tr>
      <w:tr w:rsidR="00380DEC" w:rsidTr="00380DEC">
        <w:trPr>
          <w:trHeight w:val="179"/>
        </w:trPr>
        <w:tc>
          <w:tcPr>
            <w:tcW w:w="4705" w:type="dxa"/>
            <w:tcBorders>
              <w:top w:val="nil"/>
              <w:left w:val="single" w:sz="4" w:space="0" w:color="auto"/>
              <w:bottom w:val="single" w:sz="4" w:space="0" w:color="auto"/>
              <w:right w:val="single" w:sz="4" w:space="0" w:color="auto"/>
            </w:tcBorders>
            <w:tcMar>
              <w:top w:w="15" w:type="dxa"/>
              <w:left w:w="15" w:type="dxa"/>
              <w:bottom w:w="0" w:type="dxa"/>
              <w:right w:w="15" w:type="dxa"/>
            </w:tcMar>
            <w:vAlign w:val="center"/>
          </w:tcPr>
          <w:p w:rsidR="00380DEC" w:rsidRDefault="00380DEC" w:rsidP="00D90C0F">
            <w:pPr>
              <w:widowControl/>
              <w:ind w:firstLine="482"/>
              <w:jc w:val="center"/>
              <w:textAlignment w:val="center"/>
              <w:rPr>
                <w:rFonts w:ascii="仿宋" w:eastAsia="仿宋" w:hAnsi="仿宋" w:cs="仿宋"/>
                <w:b/>
                <w:bCs/>
                <w:color w:val="000000"/>
                <w:sz w:val="24"/>
                <w:szCs w:val="24"/>
              </w:rPr>
            </w:pPr>
            <w:r>
              <w:rPr>
                <w:rFonts w:ascii="仿宋" w:eastAsia="仿宋" w:hAnsi="仿宋" w:cs="仿宋" w:hint="eastAsia"/>
                <w:b/>
                <w:bCs/>
                <w:color w:val="000000"/>
                <w:kern w:val="0"/>
                <w:sz w:val="24"/>
                <w:szCs w:val="24"/>
              </w:rPr>
              <w:t>红  星</w:t>
            </w:r>
          </w:p>
        </w:tc>
        <w:tc>
          <w:tcPr>
            <w:tcW w:w="3547" w:type="dxa"/>
            <w:tcBorders>
              <w:top w:val="nil"/>
              <w:left w:val="nil"/>
              <w:bottom w:val="single" w:sz="4" w:space="0" w:color="auto"/>
              <w:right w:val="single" w:sz="4" w:space="0" w:color="auto"/>
            </w:tcBorders>
            <w:tcMar>
              <w:top w:w="15" w:type="dxa"/>
              <w:left w:w="15" w:type="dxa"/>
              <w:bottom w:w="0" w:type="dxa"/>
              <w:right w:w="15" w:type="dxa"/>
            </w:tcMar>
            <w:vAlign w:val="center"/>
          </w:tcPr>
          <w:p w:rsidR="00380DEC" w:rsidRDefault="00380DEC" w:rsidP="00D90C0F">
            <w:pPr>
              <w:ind w:firstLine="480"/>
              <w:jc w:val="center"/>
              <w:rPr>
                <w:rFonts w:ascii="仿宋" w:eastAsia="仿宋" w:hAnsi="仿宋" w:cs="仿宋"/>
                <w:color w:val="000000"/>
                <w:sz w:val="24"/>
                <w:szCs w:val="24"/>
              </w:rPr>
            </w:pPr>
            <w:r>
              <w:rPr>
                <w:rFonts w:ascii="仿宋" w:eastAsia="仿宋" w:hAnsi="仿宋" w:cs="仿宋" w:hint="eastAsia"/>
                <w:color w:val="000000"/>
                <w:sz w:val="24"/>
                <w:szCs w:val="24"/>
              </w:rPr>
              <w:t>17000</w:t>
            </w:r>
          </w:p>
        </w:tc>
      </w:tr>
      <w:tr w:rsidR="00380DEC" w:rsidTr="00380DEC">
        <w:trPr>
          <w:trHeight w:val="179"/>
        </w:trPr>
        <w:tc>
          <w:tcPr>
            <w:tcW w:w="4705" w:type="dxa"/>
            <w:tcBorders>
              <w:top w:val="nil"/>
              <w:left w:val="single" w:sz="4" w:space="0" w:color="auto"/>
              <w:bottom w:val="single" w:sz="4" w:space="0" w:color="auto"/>
              <w:right w:val="single" w:sz="4" w:space="0" w:color="auto"/>
            </w:tcBorders>
            <w:tcMar>
              <w:top w:w="15" w:type="dxa"/>
              <w:left w:w="15" w:type="dxa"/>
              <w:bottom w:w="0" w:type="dxa"/>
              <w:right w:w="15" w:type="dxa"/>
            </w:tcMar>
            <w:vAlign w:val="center"/>
          </w:tcPr>
          <w:p w:rsidR="00380DEC" w:rsidRDefault="00380DEC" w:rsidP="00D90C0F">
            <w:pPr>
              <w:widowControl/>
              <w:ind w:firstLine="482"/>
              <w:jc w:val="center"/>
              <w:textAlignment w:val="center"/>
              <w:rPr>
                <w:rFonts w:ascii="仿宋" w:eastAsia="仿宋" w:hAnsi="仿宋" w:cs="仿宋"/>
                <w:b/>
                <w:bCs/>
                <w:color w:val="000000"/>
                <w:sz w:val="24"/>
                <w:szCs w:val="24"/>
              </w:rPr>
            </w:pPr>
            <w:r>
              <w:rPr>
                <w:rFonts w:ascii="仿宋" w:eastAsia="仿宋" w:hAnsi="仿宋" w:cs="仿宋" w:hint="eastAsia"/>
                <w:b/>
                <w:bCs/>
                <w:color w:val="000000"/>
                <w:kern w:val="0"/>
                <w:sz w:val="24"/>
                <w:szCs w:val="24"/>
              </w:rPr>
              <w:t>八  号</w:t>
            </w:r>
          </w:p>
        </w:tc>
        <w:tc>
          <w:tcPr>
            <w:tcW w:w="3547" w:type="dxa"/>
            <w:tcBorders>
              <w:top w:val="nil"/>
              <w:left w:val="nil"/>
              <w:bottom w:val="single" w:sz="4" w:space="0" w:color="auto"/>
              <w:right w:val="single" w:sz="4" w:space="0" w:color="auto"/>
            </w:tcBorders>
            <w:tcMar>
              <w:top w:w="15" w:type="dxa"/>
              <w:left w:w="15" w:type="dxa"/>
              <w:bottom w:w="0" w:type="dxa"/>
              <w:right w:w="15" w:type="dxa"/>
            </w:tcMar>
            <w:vAlign w:val="center"/>
          </w:tcPr>
          <w:p w:rsidR="00380DEC" w:rsidRDefault="00380DEC" w:rsidP="00D90C0F">
            <w:pPr>
              <w:ind w:firstLine="480"/>
              <w:jc w:val="center"/>
              <w:rPr>
                <w:rFonts w:ascii="仿宋" w:eastAsia="仿宋" w:hAnsi="仿宋" w:cs="仿宋"/>
                <w:color w:val="000000"/>
                <w:sz w:val="24"/>
                <w:szCs w:val="24"/>
              </w:rPr>
            </w:pPr>
            <w:r>
              <w:rPr>
                <w:rFonts w:ascii="仿宋" w:eastAsia="仿宋" w:hAnsi="仿宋" w:cs="仿宋" w:hint="eastAsia"/>
                <w:color w:val="000000"/>
                <w:sz w:val="24"/>
                <w:szCs w:val="24"/>
              </w:rPr>
              <w:t>31100</w:t>
            </w:r>
          </w:p>
        </w:tc>
      </w:tr>
      <w:tr w:rsidR="00380DEC" w:rsidTr="00380DEC">
        <w:trPr>
          <w:trHeight w:val="179"/>
        </w:trPr>
        <w:tc>
          <w:tcPr>
            <w:tcW w:w="4705" w:type="dxa"/>
            <w:tcBorders>
              <w:top w:val="nil"/>
              <w:left w:val="single" w:sz="4" w:space="0" w:color="auto"/>
              <w:bottom w:val="single" w:sz="4" w:space="0" w:color="auto"/>
              <w:right w:val="single" w:sz="4" w:space="0" w:color="auto"/>
            </w:tcBorders>
            <w:tcMar>
              <w:top w:w="15" w:type="dxa"/>
              <w:left w:w="15" w:type="dxa"/>
              <w:bottom w:w="0" w:type="dxa"/>
              <w:right w:w="15" w:type="dxa"/>
            </w:tcMar>
            <w:vAlign w:val="center"/>
          </w:tcPr>
          <w:p w:rsidR="00380DEC" w:rsidRDefault="00380DEC" w:rsidP="00D90C0F">
            <w:pPr>
              <w:widowControl/>
              <w:ind w:firstLine="482"/>
              <w:jc w:val="center"/>
              <w:textAlignment w:val="center"/>
              <w:rPr>
                <w:rFonts w:ascii="仿宋" w:eastAsia="仿宋" w:hAnsi="仿宋" w:cs="仿宋"/>
                <w:b/>
                <w:bCs/>
                <w:color w:val="000000"/>
                <w:sz w:val="24"/>
                <w:szCs w:val="24"/>
              </w:rPr>
            </w:pPr>
            <w:r>
              <w:rPr>
                <w:rFonts w:ascii="仿宋" w:eastAsia="仿宋" w:hAnsi="仿宋" w:cs="仿宋" w:hint="eastAsia"/>
                <w:b/>
                <w:bCs/>
                <w:color w:val="000000"/>
                <w:kern w:val="0"/>
                <w:sz w:val="24"/>
                <w:szCs w:val="24"/>
              </w:rPr>
              <w:t>弓  棚</w:t>
            </w:r>
          </w:p>
        </w:tc>
        <w:tc>
          <w:tcPr>
            <w:tcW w:w="3547" w:type="dxa"/>
            <w:tcBorders>
              <w:top w:val="nil"/>
              <w:left w:val="nil"/>
              <w:bottom w:val="single" w:sz="4" w:space="0" w:color="auto"/>
              <w:right w:val="single" w:sz="4" w:space="0" w:color="auto"/>
            </w:tcBorders>
            <w:tcMar>
              <w:top w:w="15" w:type="dxa"/>
              <w:left w:w="15" w:type="dxa"/>
              <w:bottom w:w="0" w:type="dxa"/>
              <w:right w:w="15" w:type="dxa"/>
            </w:tcMar>
            <w:vAlign w:val="center"/>
          </w:tcPr>
          <w:p w:rsidR="00380DEC" w:rsidRDefault="00380DEC" w:rsidP="00D90C0F">
            <w:pPr>
              <w:ind w:firstLine="480"/>
              <w:jc w:val="center"/>
              <w:rPr>
                <w:rFonts w:ascii="仿宋" w:eastAsia="仿宋" w:hAnsi="仿宋" w:cs="仿宋"/>
                <w:color w:val="000000"/>
                <w:sz w:val="24"/>
                <w:szCs w:val="24"/>
              </w:rPr>
            </w:pPr>
            <w:r>
              <w:rPr>
                <w:rFonts w:ascii="仿宋" w:eastAsia="仿宋" w:hAnsi="仿宋" w:cs="仿宋" w:hint="eastAsia"/>
                <w:color w:val="000000"/>
                <w:sz w:val="24"/>
                <w:szCs w:val="24"/>
              </w:rPr>
              <w:t>31000</w:t>
            </w:r>
          </w:p>
        </w:tc>
      </w:tr>
      <w:tr w:rsidR="00380DEC" w:rsidTr="00380DEC">
        <w:trPr>
          <w:trHeight w:val="179"/>
        </w:trPr>
        <w:tc>
          <w:tcPr>
            <w:tcW w:w="4705" w:type="dxa"/>
            <w:tcBorders>
              <w:top w:val="nil"/>
              <w:left w:val="single" w:sz="4" w:space="0" w:color="auto"/>
              <w:bottom w:val="single" w:sz="4" w:space="0" w:color="auto"/>
              <w:right w:val="single" w:sz="4" w:space="0" w:color="auto"/>
            </w:tcBorders>
            <w:tcMar>
              <w:top w:w="15" w:type="dxa"/>
              <w:left w:w="15" w:type="dxa"/>
              <w:bottom w:w="0" w:type="dxa"/>
              <w:right w:w="15" w:type="dxa"/>
            </w:tcMar>
            <w:vAlign w:val="center"/>
          </w:tcPr>
          <w:p w:rsidR="00380DEC" w:rsidRDefault="00380DEC" w:rsidP="00D90C0F">
            <w:pPr>
              <w:widowControl/>
              <w:ind w:firstLine="482"/>
              <w:jc w:val="center"/>
              <w:textAlignment w:val="center"/>
              <w:rPr>
                <w:rFonts w:ascii="仿宋" w:eastAsia="仿宋" w:hAnsi="仿宋" w:cs="仿宋"/>
                <w:b/>
                <w:bCs/>
                <w:color w:val="000000"/>
                <w:sz w:val="24"/>
                <w:szCs w:val="24"/>
              </w:rPr>
            </w:pPr>
            <w:r>
              <w:rPr>
                <w:rFonts w:ascii="仿宋" w:eastAsia="仿宋" w:hAnsi="仿宋" w:cs="仿宋" w:hint="eastAsia"/>
                <w:b/>
                <w:bCs/>
                <w:color w:val="000000"/>
                <w:kern w:val="0"/>
                <w:sz w:val="24"/>
                <w:szCs w:val="24"/>
              </w:rPr>
              <w:t>太  安</w:t>
            </w:r>
          </w:p>
        </w:tc>
        <w:tc>
          <w:tcPr>
            <w:tcW w:w="3547" w:type="dxa"/>
            <w:tcBorders>
              <w:top w:val="nil"/>
              <w:left w:val="nil"/>
              <w:bottom w:val="single" w:sz="4" w:space="0" w:color="auto"/>
              <w:right w:val="single" w:sz="4" w:space="0" w:color="auto"/>
            </w:tcBorders>
            <w:tcMar>
              <w:top w:w="15" w:type="dxa"/>
              <w:left w:w="15" w:type="dxa"/>
              <w:bottom w:w="0" w:type="dxa"/>
              <w:right w:w="15" w:type="dxa"/>
            </w:tcMar>
            <w:vAlign w:val="center"/>
          </w:tcPr>
          <w:p w:rsidR="00380DEC" w:rsidRDefault="00380DEC" w:rsidP="00D90C0F">
            <w:pPr>
              <w:ind w:firstLine="480"/>
              <w:jc w:val="center"/>
              <w:rPr>
                <w:rFonts w:ascii="仿宋" w:eastAsia="仿宋" w:hAnsi="仿宋" w:cs="仿宋"/>
                <w:color w:val="000000"/>
                <w:sz w:val="24"/>
                <w:szCs w:val="24"/>
              </w:rPr>
            </w:pPr>
            <w:r>
              <w:rPr>
                <w:rFonts w:ascii="仿宋" w:eastAsia="仿宋" w:hAnsi="仿宋" w:cs="仿宋" w:hint="eastAsia"/>
                <w:color w:val="000000"/>
                <w:sz w:val="24"/>
                <w:szCs w:val="24"/>
              </w:rPr>
              <w:t>16800</w:t>
            </w:r>
          </w:p>
        </w:tc>
      </w:tr>
      <w:tr w:rsidR="00380DEC" w:rsidTr="00380DEC">
        <w:trPr>
          <w:trHeight w:val="179"/>
        </w:trPr>
        <w:tc>
          <w:tcPr>
            <w:tcW w:w="4705" w:type="dxa"/>
            <w:tcBorders>
              <w:top w:val="nil"/>
              <w:left w:val="single" w:sz="4" w:space="0" w:color="auto"/>
              <w:bottom w:val="single" w:sz="4" w:space="0" w:color="auto"/>
              <w:right w:val="single" w:sz="4" w:space="0" w:color="auto"/>
            </w:tcBorders>
            <w:tcMar>
              <w:top w:w="15" w:type="dxa"/>
              <w:left w:w="15" w:type="dxa"/>
              <w:bottom w:w="0" w:type="dxa"/>
              <w:right w:w="15" w:type="dxa"/>
            </w:tcMar>
            <w:vAlign w:val="center"/>
          </w:tcPr>
          <w:p w:rsidR="00380DEC" w:rsidRDefault="00380DEC" w:rsidP="00D90C0F">
            <w:pPr>
              <w:widowControl/>
              <w:ind w:firstLine="482"/>
              <w:jc w:val="center"/>
              <w:textAlignment w:val="center"/>
              <w:rPr>
                <w:rFonts w:ascii="仿宋" w:eastAsia="仿宋" w:hAnsi="仿宋" w:cs="仿宋"/>
                <w:b/>
                <w:bCs/>
                <w:color w:val="000000"/>
                <w:sz w:val="24"/>
                <w:szCs w:val="24"/>
              </w:rPr>
            </w:pPr>
            <w:r>
              <w:rPr>
                <w:rFonts w:ascii="仿宋" w:eastAsia="仿宋" w:hAnsi="仿宋" w:cs="仿宋" w:hint="eastAsia"/>
                <w:b/>
                <w:bCs/>
                <w:color w:val="000000"/>
                <w:kern w:val="0"/>
                <w:sz w:val="24"/>
                <w:szCs w:val="24"/>
              </w:rPr>
              <w:t>先  锋</w:t>
            </w:r>
          </w:p>
        </w:tc>
        <w:tc>
          <w:tcPr>
            <w:tcW w:w="3547" w:type="dxa"/>
            <w:tcBorders>
              <w:top w:val="nil"/>
              <w:left w:val="nil"/>
              <w:bottom w:val="single" w:sz="4" w:space="0" w:color="auto"/>
              <w:right w:val="single" w:sz="4" w:space="0" w:color="auto"/>
            </w:tcBorders>
            <w:tcMar>
              <w:top w:w="15" w:type="dxa"/>
              <w:left w:w="15" w:type="dxa"/>
              <w:bottom w:w="0" w:type="dxa"/>
              <w:right w:w="15" w:type="dxa"/>
            </w:tcMar>
            <w:vAlign w:val="center"/>
          </w:tcPr>
          <w:p w:rsidR="00380DEC" w:rsidRDefault="00380DEC" w:rsidP="00D90C0F">
            <w:pPr>
              <w:ind w:firstLine="480"/>
              <w:jc w:val="center"/>
              <w:rPr>
                <w:rFonts w:ascii="仿宋" w:eastAsia="仿宋" w:hAnsi="仿宋" w:cs="仿宋"/>
                <w:color w:val="000000"/>
                <w:sz w:val="24"/>
                <w:szCs w:val="24"/>
              </w:rPr>
            </w:pPr>
            <w:r>
              <w:rPr>
                <w:rFonts w:ascii="仿宋" w:eastAsia="仿宋" w:hAnsi="仿宋" w:cs="仿宋" w:hint="eastAsia"/>
                <w:color w:val="000000"/>
                <w:sz w:val="24"/>
                <w:szCs w:val="24"/>
              </w:rPr>
              <w:t>16800</w:t>
            </w:r>
          </w:p>
        </w:tc>
      </w:tr>
      <w:tr w:rsidR="00380DEC" w:rsidTr="00380DEC">
        <w:trPr>
          <w:trHeight w:val="179"/>
        </w:trPr>
        <w:tc>
          <w:tcPr>
            <w:tcW w:w="4705" w:type="dxa"/>
            <w:tcBorders>
              <w:top w:val="nil"/>
              <w:left w:val="single" w:sz="4" w:space="0" w:color="auto"/>
              <w:bottom w:val="single" w:sz="4" w:space="0" w:color="auto"/>
              <w:right w:val="single" w:sz="4" w:space="0" w:color="auto"/>
            </w:tcBorders>
            <w:tcMar>
              <w:top w:w="15" w:type="dxa"/>
              <w:left w:w="15" w:type="dxa"/>
              <w:bottom w:w="0" w:type="dxa"/>
              <w:right w:w="15" w:type="dxa"/>
            </w:tcMar>
            <w:vAlign w:val="center"/>
          </w:tcPr>
          <w:p w:rsidR="00380DEC" w:rsidRDefault="00380DEC" w:rsidP="00D90C0F">
            <w:pPr>
              <w:widowControl/>
              <w:ind w:firstLine="482"/>
              <w:jc w:val="center"/>
              <w:textAlignment w:val="center"/>
              <w:rPr>
                <w:rFonts w:ascii="仿宋" w:eastAsia="仿宋" w:hAnsi="仿宋" w:cs="仿宋"/>
                <w:b/>
                <w:bCs/>
                <w:color w:val="000000"/>
                <w:sz w:val="24"/>
                <w:szCs w:val="24"/>
              </w:rPr>
            </w:pPr>
            <w:r>
              <w:rPr>
                <w:rFonts w:ascii="仿宋" w:eastAsia="仿宋" w:hAnsi="仿宋" w:cs="仿宋" w:hint="eastAsia"/>
                <w:b/>
                <w:bCs/>
                <w:color w:val="000000"/>
                <w:kern w:val="0"/>
                <w:sz w:val="24"/>
                <w:szCs w:val="24"/>
              </w:rPr>
              <w:t>五棵树</w:t>
            </w:r>
          </w:p>
        </w:tc>
        <w:tc>
          <w:tcPr>
            <w:tcW w:w="3547" w:type="dxa"/>
            <w:tcBorders>
              <w:top w:val="nil"/>
              <w:left w:val="nil"/>
              <w:bottom w:val="single" w:sz="4" w:space="0" w:color="auto"/>
              <w:right w:val="single" w:sz="4" w:space="0" w:color="auto"/>
            </w:tcBorders>
            <w:tcMar>
              <w:top w:w="15" w:type="dxa"/>
              <w:left w:w="15" w:type="dxa"/>
              <w:bottom w:w="0" w:type="dxa"/>
              <w:right w:w="15" w:type="dxa"/>
            </w:tcMar>
            <w:vAlign w:val="center"/>
          </w:tcPr>
          <w:p w:rsidR="00380DEC" w:rsidRDefault="00380DEC" w:rsidP="00D90C0F">
            <w:pPr>
              <w:ind w:firstLine="480"/>
              <w:jc w:val="center"/>
              <w:rPr>
                <w:rFonts w:ascii="仿宋" w:eastAsia="仿宋" w:hAnsi="仿宋" w:cs="仿宋"/>
                <w:color w:val="000000"/>
                <w:sz w:val="24"/>
                <w:szCs w:val="24"/>
              </w:rPr>
            </w:pPr>
            <w:r>
              <w:rPr>
                <w:rFonts w:ascii="仿宋" w:eastAsia="仿宋" w:hAnsi="仿宋" w:cs="仿宋" w:hint="eastAsia"/>
                <w:color w:val="000000"/>
                <w:sz w:val="24"/>
                <w:szCs w:val="24"/>
              </w:rPr>
              <w:t>31000</w:t>
            </w:r>
          </w:p>
        </w:tc>
      </w:tr>
      <w:tr w:rsidR="00380DEC" w:rsidTr="00380DEC">
        <w:trPr>
          <w:trHeight w:val="179"/>
        </w:trPr>
        <w:tc>
          <w:tcPr>
            <w:tcW w:w="4705" w:type="dxa"/>
            <w:tcBorders>
              <w:top w:val="nil"/>
              <w:left w:val="single" w:sz="4" w:space="0" w:color="auto"/>
              <w:bottom w:val="single" w:sz="4" w:space="0" w:color="auto"/>
              <w:right w:val="single" w:sz="4" w:space="0" w:color="auto"/>
            </w:tcBorders>
            <w:tcMar>
              <w:top w:w="15" w:type="dxa"/>
              <w:left w:w="15" w:type="dxa"/>
              <w:bottom w:w="0" w:type="dxa"/>
              <w:right w:w="15" w:type="dxa"/>
            </w:tcMar>
            <w:vAlign w:val="center"/>
          </w:tcPr>
          <w:p w:rsidR="00380DEC" w:rsidRDefault="00380DEC" w:rsidP="00D90C0F">
            <w:pPr>
              <w:widowControl/>
              <w:ind w:firstLine="482"/>
              <w:jc w:val="center"/>
              <w:textAlignment w:val="center"/>
              <w:rPr>
                <w:rFonts w:ascii="仿宋" w:eastAsia="仿宋" w:hAnsi="仿宋" w:cs="仿宋"/>
                <w:b/>
                <w:bCs/>
                <w:color w:val="000000"/>
                <w:sz w:val="24"/>
                <w:szCs w:val="24"/>
              </w:rPr>
            </w:pPr>
            <w:r>
              <w:rPr>
                <w:rFonts w:ascii="仿宋" w:eastAsia="仿宋" w:hAnsi="仿宋" w:cs="仿宋" w:hint="eastAsia"/>
                <w:b/>
                <w:bCs/>
                <w:color w:val="000000"/>
                <w:kern w:val="0"/>
                <w:sz w:val="24"/>
                <w:szCs w:val="24"/>
              </w:rPr>
              <w:t>刘  家</w:t>
            </w:r>
          </w:p>
        </w:tc>
        <w:tc>
          <w:tcPr>
            <w:tcW w:w="3547" w:type="dxa"/>
            <w:tcBorders>
              <w:top w:val="nil"/>
              <w:left w:val="nil"/>
              <w:bottom w:val="single" w:sz="4" w:space="0" w:color="auto"/>
              <w:right w:val="single" w:sz="4" w:space="0" w:color="auto"/>
            </w:tcBorders>
            <w:tcMar>
              <w:top w:w="15" w:type="dxa"/>
              <w:left w:w="15" w:type="dxa"/>
              <w:bottom w:w="0" w:type="dxa"/>
              <w:right w:w="15" w:type="dxa"/>
            </w:tcMar>
            <w:vAlign w:val="center"/>
          </w:tcPr>
          <w:p w:rsidR="00380DEC" w:rsidRDefault="00380DEC" w:rsidP="00D90C0F">
            <w:pPr>
              <w:ind w:firstLine="480"/>
              <w:jc w:val="center"/>
              <w:rPr>
                <w:rFonts w:ascii="仿宋" w:eastAsia="仿宋" w:hAnsi="仿宋" w:cs="仿宋"/>
                <w:color w:val="000000"/>
                <w:sz w:val="24"/>
                <w:szCs w:val="24"/>
              </w:rPr>
            </w:pPr>
            <w:r>
              <w:rPr>
                <w:rFonts w:ascii="仿宋" w:eastAsia="仿宋" w:hAnsi="仿宋" w:cs="仿宋" w:hint="eastAsia"/>
                <w:color w:val="000000"/>
                <w:sz w:val="24"/>
                <w:szCs w:val="24"/>
              </w:rPr>
              <w:t>17300</w:t>
            </w:r>
          </w:p>
        </w:tc>
      </w:tr>
      <w:tr w:rsidR="00380DEC" w:rsidTr="00380DEC">
        <w:trPr>
          <w:trHeight w:val="179"/>
        </w:trPr>
        <w:tc>
          <w:tcPr>
            <w:tcW w:w="4705" w:type="dxa"/>
            <w:tcBorders>
              <w:top w:val="nil"/>
              <w:left w:val="single" w:sz="4" w:space="0" w:color="auto"/>
              <w:bottom w:val="single" w:sz="4" w:space="0" w:color="auto"/>
              <w:right w:val="single" w:sz="4" w:space="0" w:color="auto"/>
            </w:tcBorders>
            <w:tcMar>
              <w:top w:w="15" w:type="dxa"/>
              <w:left w:w="15" w:type="dxa"/>
              <w:bottom w:w="0" w:type="dxa"/>
              <w:right w:w="15" w:type="dxa"/>
            </w:tcMar>
            <w:vAlign w:val="center"/>
          </w:tcPr>
          <w:p w:rsidR="00380DEC" w:rsidRDefault="00380DEC" w:rsidP="00D90C0F">
            <w:pPr>
              <w:widowControl/>
              <w:ind w:firstLine="482"/>
              <w:jc w:val="center"/>
              <w:textAlignment w:val="center"/>
              <w:rPr>
                <w:rFonts w:ascii="仿宋" w:eastAsia="仿宋" w:hAnsi="仿宋" w:cs="仿宋"/>
                <w:b/>
                <w:bCs/>
                <w:color w:val="000000"/>
                <w:sz w:val="24"/>
                <w:szCs w:val="24"/>
              </w:rPr>
            </w:pPr>
            <w:r>
              <w:rPr>
                <w:rFonts w:ascii="仿宋" w:eastAsia="仿宋" w:hAnsi="仿宋" w:cs="仿宋" w:hint="eastAsia"/>
                <w:b/>
                <w:bCs/>
                <w:color w:val="000000"/>
                <w:kern w:val="0"/>
                <w:sz w:val="24"/>
                <w:szCs w:val="24"/>
              </w:rPr>
              <w:t>闵  家</w:t>
            </w:r>
          </w:p>
        </w:tc>
        <w:tc>
          <w:tcPr>
            <w:tcW w:w="3547" w:type="dxa"/>
            <w:tcBorders>
              <w:top w:val="nil"/>
              <w:left w:val="nil"/>
              <w:bottom w:val="single" w:sz="4" w:space="0" w:color="auto"/>
              <w:right w:val="single" w:sz="4" w:space="0" w:color="auto"/>
            </w:tcBorders>
            <w:tcMar>
              <w:top w:w="15" w:type="dxa"/>
              <w:left w:w="15" w:type="dxa"/>
              <w:bottom w:w="0" w:type="dxa"/>
              <w:right w:w="15" w:type="dxa"/>
            </w:tcMar>
            <w:vAlign w:val="center"/>
          </w:tcPr>
          <w:p w:rsidR="00380DEC" w:rsidRDefault="00380DEC" w:rsidP="00D90C0F">
            <w:pPr>
              <w:ind w:firstLine="480"/>
              <w:jc w:val="center"/>
              <w:rPr>
                <w:rFonts w:ascii="仿宋" w:eastAsia="仿宋" w:hAnsi="仿宋" w:cs="仿宋"/>
                <w:color w:val="000000"/>
                <w:sz w:val="24"/>
                <w:szCs w:val="24"/>
              </w:rPr>
            </w:pPr>
            <w:r>
              <w:rPr>
                <w:rFonts w:ascii="仿宋" w:eastAsia="仿宋" w:hAnsi="仿宋" w:cs="仿宋" w:hint="eastAsia"/>
                <w:color w:val="000000"/>
                <w:sz w:val="24"/>
                <w:szCs w:val="24"/>
              </w:rPr>
              <w:t>18000</w:t>
            </w:r>
          </w:p>
        </w:tc>
      </w:tr>
      <w:tr w:rsidR="00380DEC" w:rsidTr="00380DEC">
        <w:trPr>
          <w:trHeight w:val="179"/>
        </w:trPr>
        <w:tc>
          <w:tcPr>
            <w:tcW w:w="4705" w:type="dxa"/>
            <w:tcBorders>
              <w:top w:val="nil"/>
              <w:left w:val="single" w:sz="4" w:space="0" w:color="auto"/>
              <w:bottom w:val="single" w:sz="4" w:space="0" w:color="auto"/>
              <w:right w:val="single" w:sz="4" w:space="0" w:color="auto"/>
            </w:tcBorders>
            <w:tcMar>
              <w:top w:w="15" w:type="dxa"/>
              <w:left w:w="15" w:type="dxa"/>
              <w:bottom w:w="0" w:type="dxa"/>
              <w:right w:w="15" w:type="dxa"/>
            </w:tcMar>
            <w:vAlign w:val="center"/>
          </w:tcPr>
          <w:p w:rsidR="00380DEC" w:rsidRDefault="00380DEC" w:rsidP="00D90C0F">
            <w:pPr>
              <w:widowControl/>
              <w:ind w:firstLine="482"/>
              <w:jc w:val="center"/>
              <w:textAlignment w:val="center"/>
              <w:rPr>
                <w:rFonts w:ascii="仿宋" w:eastAsia="仿宋" w:hAnsi="仿宋" w:cs="仿宋"/>
                <w:b/>
                <w:bCs/>
                <w:color w:val="000000"/>
                <w:sz w:val="24"/>
                <w:szCs w:val="24"/>
              </w:rPr>
            </w:pPr>
            <w:r>
              <w:rPr>
                <w:rFonts w:ascii="仿宋" w:eastAsia="仿宋" w:hAnsi="仿宋" w:cs="仿宋" w:hint="eastAsia"/>
                <w:b/>
                <w:bCs/>
                <w:color w:val="000000"/>
                <w:kern w:val="0"/>
                <w:sz w:val="24"/>
                <w:szCs w:val="24"/>
              </w:rPr>
              <w:t>秀  水</w:t>
            </w:r>
          </w:p>
        </w:tc>
        <w:tc>
          <w:tcPr>
            <w:tcW w:w="3547" w:type="dxa"/>
            <w:tcBorders>
              <w:top w:val="nil"/>
              <w:left w:val="nil"/>
              <w:bottom w:val="single" w:sz="4" w:space="0" w:color="auto"/>
              <w:right w:val="single" w:sz="4" w:space="0" w:color="auto"/>
            </w:tcBorders>
            <w:tcMar>
              <w:top w:w="15" w:type="dxa"/>
              <w:left w:w="15" w:type="dxa"/>
              <w:bottom w:w="0" w:type="dxa"/>
              <w:right w:w="15" w:type="dxa"/>
            </w:tcMar>
            <w:vAlign w:val="center"/>
          </w:tcPr>
          <w:p w:rsidR="00380DEC" w:rsidRDefault="00380DEC" w:rsidP="00D90C0F">
            <w:pPr>
              <w:ind w:firstLine="480"/>
              <w:jc w:val="center"/>
              <w:rPr>
                <w:rFonts w:ascii="仿宋" w:eastAsia="仿宋" w:hAnsi="仿宋" w:cs="仿宋"/>
                <w:color w:val="000000"/>
                <w:sz w:val="24"/>
                <w:szCs w:val="24"/>
              </w:rPr>
            </w:pPr>
            <w:r>
              <w:rPr>
                <w:rFonts w:ascii="仿宋" w:eastAsia="仿宋" w:hAnsi="仿宋" w:cs="仿宋" w:hint="eastAsia"/>
                <w:color w:val="000000"/>
                <w:sz w:val="24"/>
                <w:szCs w:val="24"/>
              </w:rPr>
              <w:t>17500</w:t>
            </w:r>
          </w:p>
        </w:tc>
      </w:tr>
      <w:tr w:rsidR="00380DEC" w:rsidTr="00380DEC">
        <w:trPr>
          <w:trHeight w:val="179"/>
        </w:trPr>
        <w:tc>
          <w:tcPr>
            <w:tcW w:w="4705" w:type="dxa"/>
            <w:tcBorders>
              <w:top w:val="nil"/>
              <w:left w:val="single" w:sz="4" w:space="0" w:color="auto"/>
              <w:bottom w:val="single" w:sz="4" w:space="0" w:color="auto"/>
              <w:right w:val="single" w:sz="4" w:space="0" w:color="auto"/>
            </w:tcBorders>
            <w:tcMar>
              <w:top w:w="15" w:type="dxa"/>
              <w:left w:w="15" w:type="dxa"/>
              <w:bottom w:w="0" w:type="dxa"/>
              <w:right w:w="15" w:type="dxa"/>
            </w:tcMar>
            <w:vAlign w:val="center"/>
          </w:tcPr>
          <w:p w:rsidR="00380DEC" w:rsidRDefault="00380DEC" w:rsidP="00D90C0F">
            <w:pPr>
              <w:widowControl/>
              <w:ind w:firstLine="482"/>
              <w:jc w:val="center"/>
              <w:textAlignment w:val="center"/>
              <w:rPr>
                <w:rFonts w:ascii="仿宋" w:eastAsia="仿宋" w:hAnsi="仿宋" w:cs="仿宋"/>
                <w:b/>
                <w:bCs/>
                <w:color w:val="000000"/>
                <w:sz w:val="24"/>
                <w:szCs w:val="24"/>
              </w:rPr>
            </w:pPr>
            <w:r>
              <w:rPr>
                <w:rFonts w:ascii="仿宋" w:eastAsia="仿宋" w:hAnsi="仿宋" w:cs="仿宋" w:hint="eastAsia"/>
                <w:b/>
                <w:bCs/>
                <w:color w:val="000000"/>
                <w:kern w:val="0"/>
                <w:sz w:val="24"/>
                <w:szCs w:val="24"/>
              </w:rPr>
              <w:t>大  坡</w:t>
            </w:r>
          </w:p>
        </w:tc>
        <w:tc>
          <w:tcPr>
            <w:tcW w:w="3547" w:type="dxa"/>
            <w:tcBorders>
              <w:top w:val="nil"/>
              <w:left w:val="nil"/>
              <w:bottom w:val="single" w:sz="4" w:space="0" w:color="auto"/>
              <w:right w:val="single" w:sz="4" w:space="0" w:color="auto"/>
            </w:tcBorders>
            <w:tcMar>
              <w:top w:w="15" w:type="dxa"/>
              <w:left w:w="15" w:type="dxa"/>
              <w:bottom w:w="0" w:type="dxa"/>
              <w:right w:w="15" w:type="dxa"/>
            </w:tcMar>
            <w:vAlign w:val="center"/>
          </w:tcPr>
          <w:p w:rsidR="00380DEC" w:rsidRDefault="00380DEC" w:rsidP="00D90C0F">
            <w:pPr>
              <w:ind w:firstLine="480"/>
              <w:jc w:val="center"/>
              <w:rPr>
                <w:rFonts w:ascii="仿宋" w:eastAsia="仿宋" w:hAnsi="仿宋" w:cs="仿宋"/>
                <w:color w:val="000000"/>
                <w:sz w:val="24"/>
                <w:szCs w:val="24"/>
              </w:rPr>
            </w:pPr>
            <w:r>
              <w:rPr>
                <w:rFonts w:ascii="仿宋" w:eastAsia="仿宋" w:hAnsi="仿宋" w:cs="仿宋" w:hint="eastAsia"/>
                <w:color w:val="000000"/>
                <w:sz w:val="24"/>
                <w:szCs w:val="24"/>
              </w:rPr>
              <w:t>8000</w:t>
            </w:r>
          </w:p>
        </w:tc>
      </w:tr>
      <w:tr w:rsidR="00380DEC" w:rsidTr="00380DEC">
        <w:trPr>
          <w:trHeight w:val="179"/>
        </w:trPr>
        <w:tc>
          <w:tcPr>
            <w:tcW w:w="4705" w:type="dxa"/>
            <w:tcBorders>
              <w:top w:val="nil"/>
              <w:left w:val="single" w:sz="4" w:space="0" w:color="auto"/>
              <w:bottom w:val="single" w:sz="4" w:space="0" w:color="auto"/>
              <w:right w:val="single" w:sz="4" w:space="0" w:color="auto"/>
            </w:tcBorders>
            <w:tcMar>
              <w:top w:w="15" w:type="dxa"/>
              <w:left w:w="15" w:type="dxa"/>
              <w:bottom w:w="0" w:type="dxa"/>
              <w:right w:w="15" w:type="dxa"/>
            </w:tcMar>
            <w:vAlign w:val="center"/>
          </w:tcPr>
          <w:p w:rsidR="00380DEC" w:rsidRDefault="00380DEC" w:rsidP="00D90C0F">
            <w:pPr>
              <w:widowControl/>
              <w:ind w:firstLine="482"/>
              <w:jc w:val="center"/>
              <w:textAlignment w:val="center"/>
              <w:rPr>
                <w:rFonts w:ascii="仿宋" w:eastAsia="仿宋" w:hAnsi="仿宋" w:cs="仿宋"/>
                <w:b/>
                <w:bCs/>
                <w:color w:val="000000"/>
                <w:sz w:val="24"/>
                <w:szCs w:val="24"/>
              </w:rPr>
            </w:pPr>
            <w:r>
              <w:rPr>
                <w:rFonts w:ascii="仿宋" w:eastAsia="仿宋" w:hAnsi="仿宋" w:cs="仿宋" w:hint="eastAsia"/>
                <w:b/>
                <w:bCs/>
                <w:color w:val="000000"/>
                <w:kern w:val="0"/>
                <w:sz w:val="24"/>
                <w:szCs w:val="24"/>
              </w:rPr>
              <w:t>保  寿</w:t>
            </w:r>
          </w:p>
        </w:tc>
        <w:tc>
          <w:tcPr>
            <w:tcW w:w="3547" w:type="dxa"/>
            <w:tcBorders>
              <w:top w:val="nil"/>
              <w:left w:val="nil"/>
              <w:bottom w:val="single" w:sz="4" w:space="0" w:color="auto"/>
              <w:right w:val="single" w:sz="4" w:space="0" w:color="auto"/>
            </w:tcBorders>
            <w:tcMar>
              <w:top w:w="15" w:type="dxa"/>
              <w:left w:w="15" w:type="dxa"/>
              <w:bottom w:w="0" w:type="dxa"/>
              <w:right w:w="15" w:type="dxa"/>
            </w:tcMar>
            <w:vAlign w:val="center"/>
          </w:tcPr>
          <w:p w:rsidR="00380DEC" w:rsidRDefault="00380DEC" w:rsidP="00D90C0F">
            <w:pPr>
              <w:ind w:firstLine="480"/>
              <w:jc w:val="center"/>
              <w:rPr>
                <w:rFonts w:ascii="仿宋" w:eastAsia="仿宋" w:hAnsi="仿宋" w:cs="仿宋"/>
                <w:color w:val="000000"/>
                <w:sz w:val="24"/>
                <w:szCs w:val="24"/>
              </w:rPr>
            </w:pPr>
            <w:r>
              <w:rPr>
                <w:rFonts w:ascii="仿宋" w:eastAsia="仿宋" w:hAnsi="仿宋" w:cs="仿宋" w:hint="eastAsia"/>
                <w:color w:val="000000"/>
                <w:sz w:val="24"/>
                <w:szCs w:val="24"/>
              </w:rPr>
              <w:t>15000</w:t>
            </w:r>
          </w:p>
        </w:tc>
      </w:tr>
      <w:tr w:rsidR="00380DEC" w:rsidTr="00380DEC">
        <w:trPr>
          <w:trHeight w:val="179"/>
        </w:trPr>
        <w:tc>
          <w:tcPr>
            <w:tcW w:w="4705" w:type="dxa"/>
            <w:tcBorders>
              <w:top w:val="nil"/>
              <w:left w:val="single" w:sz="4" w:space="0" w:color="auto"/>
              <w:bottom w:val="single" w:sz="4" w:space="0" w:color="auto"/>
              <w:right w:val="single" w:sz="4" w:space="0" w:color="auto"/>
            </w:tcBorders>
            <w:tcMar>
              <w:top w:w="15" w:type="dxa"/>
              <w:left w:w="15" w:type="dxa"/>
              <w:bottom w:w="0" w:type="dxa"/>
              <w:right w:w="15" w:type="dxa"/>
            </w:tcMar>
            <w:vAlign w:val="center"/>
          </w:tcPr>
          <w:p w:rsidR="00380DEC" w:rsidRDefault="00380DEC" w:rsidP="00D90C0F">
            <w:pPr>
              <w:widowControl/>
              <w:ind w:firstLine="482"/>
              <w:jc w:val="center"/>
              <w:textAlignment w:val="center"/>
              <w:rPr>
                <w:rFonts w:ascii="仿宋" w:eastAsia="仿宋" w:hAnsi="仿宋" w:cs="仿宋"/>
                <w:b/>
                <w:bCs/>
                <w:color w:val="000000"/>
                <w:sz w:val="24"/>
                <w:szCs w:val="24"/>
              </w:rPr>
            </w:pPr>
            <w:r>
              <w:rPr>
                <w:rFonts w:ascii="仿宋" w:eastAsia="仿宋" w:hAnsi="仿宋" w:cs="仿宋" w:hint="eastAsia"/>
                <w:b/>
                <w:bCs/>
                <w:color w:val="000000"/>
                <w:kern w:val="0"/>
                <w:sz w:val="24"/>
                <w:szCs w:val="24"/>
              </w:rPr>
              <w:t>黑  林</w:t>
            </w:r>
          </w:p>
        </w:tc>
        <w:tc>
          <w:tcPr>
            <w:tcW w:w="3547" w:type="dxa"/>
            <w:tcBorders>
              <w:top w:val="nil"/>
              <w:left w:val="nil"/>
              <w:bottom w:val="single" w:sz="4" w:space="0" w:color="auto"/>
              <w:right w:val="single" w:sz="4" w:space="0" w:color="auto"/>
            </w:tcBorders>
            <w:tcMar>
              <w:top w:w="15" w:type="dxa"/>
              <w:left w:w="15" w:type="dxa"/>
              <w:bottom w:w="0" w:type="dxa"/>
              <w:right w:w="15" w:type="dxa"/>
            </w:tcMar>
            <w:vAlign w:val="center"/>
          </w:tcPr>
          <w:p w:rsidR="00380DEC" w:rsidRDefault="00380DEC" w:rsidP="00D90C0F">
            <w:pPr>
              <w:ind w:firstLine="480"/>
              <w:jc w:val="center"/>
              <w:rPr>
                <w:rFonts w:ascii="仿宋" w:eastAsia="仿宋" w:hAnsi="仿宋" w:cs="仿宋"/>
                <w:color w:val="000000"/>
                <w:sz w:val="24"/>
                <w:szCs w:val="24"/>
              </w:rPr>
            </w:pPr>
            <w:r>
              <w:rPr>
                <w:rFonts w:ascii="仿宋" w:eastAsia="仿宋" w:hAnsi="仿宋" w:cs="仿宋" w:hint="eastAsia"/>
                <w:color w:val="000000"/>
                <w:sz w:val="24"/>
                <w:szCs w:val="24"/>
              </w:rPr>
              <w:t>20500</w:t>
            </w:r>
          </w:p>
        </w:tc>
      </w:tr>
      <w:tr w:rsidR="00380DEC" w:rsidTr="00380DEC">
        <w:trPr>
          <w:trHeight w:val="179"/>
        </w:trPr>
        <w:tc>
          <w:tcPr>
            <w:tcW w:w="4705" w:type="dxa"/>
            <w:tcBorders>
              <w:top w:val="nil"/>
              <w:left w:val="single" w:sz="4" w:space="0" w:color="auto"/>
              <w:bottom w:val="single" w:sz="4" w:space="0" w:color="auto"/>
              <w:right w:val="single" w:sz="4" w:space="0" w:color="auto"/>
            </w:tcBorders>
            <w:tcMar>
              <w:top w:w="15" w:type="dxa"/>
              <w:left w:w="15" w:type="dxa"/>
              <w:bottom w:w="0" w:type="dxa"/>
              <w:right w:w="15" w:type="dxa"/>
            </w:tcMar>
            <w:vAlign w:val="center"/>
          </w:tcPr>
          <w:p w:rsidR="00380DEC" w:rsidRDefault="00380DEC" w:rsidP="00D90C0F">
            <w:pPr>
              <w:widowControl/>
              <w:ind w:firstLine="482"/>
              <w:jc w:val="center"/>
              <w:textAlignment w:val="center"/>
              <w:rPr>
                <w:rFonts w:ascii="仿宋" w:eastAsia="仿宋" w:hAnsi="仿宋" w:cs="仿宋"/>
                <w:b/>
                <w:bCs/>
                <w:color w:val="000000"/>
                <w:sz w:val="24"/>
                <w:szCs w:val="24"/>
              </w:rPr>
            </w:pPr>
            <w:r>
              <w:rPr>
                <w:rFonts w:ascii="仿宋" w:eastAsia="仿宋" w:hAnsi="仿宋" w:cs="仿宋" w:hint="eastAsia"/>
                <w:b/>
                <w:bCs/>
                <w:color w:val="000000"/>
                <w:kern w:val="0"/>
                <w:sz w:val="24"/>
                <w:szCs w:val="24"/>
              </w:rPr>
              <w:t>土  桥</w:t>
            </w:r>
          </w:p>
        </w:tc>
        <w:tc>
          <w:tcPr>
            <w:tcW w:w="3547" w:type="dxa"/>
            <w:tcBorders>
              <w:top w:val="nil"/>
              <w:left w:val="nil"/>
              <w:bottom w:val="single" w:sz="4" w:space="0" w:color="auto"/>
              <w:right w:val="single" w:sz="4" w:space="0" w:color="auto"/>
            </w:tcBorders>
            <w:tcMar>
              <w:top w:w="15" w:type="dxa"/>
              <w:left w:w="15" w:type="dxa"/>
              <w:bottom w:w="0" w:type="dxa"/>
              <w:right w:w="15" w:type="dxa"/>
            </w:tcMar>
            <w:vAlign w:val="center"/>
          </w:tcPr>
          <w:p w:rsidR="00380DEC" w:rsidRDefault="00380DEC" w:rsidP="00D90C0F">
            <w:pPr>
              <w:ind w:firstLine="480"/>
              <w:jc w:val="center"/>
              <w:rPr>
                <w:rFonts w:ascii="仿宋" w:eastAsia="仿宋" w:hAnsi="仿宋" w:cs="仿宋"/>
                <w:color w:val="000000"/>
                <w:sz w:val="24"/>
                <w:szCs w:val="24"/>
              </w:rPr>
            </w:pPr>
            <w:r>
              <w:rPr>
                <w:rFonts w:ascii="仿宋" w:eastAsia="仿宋" w:hAnsi="仿宋" w:cs="仿宋" w:hint="eastAsia"/>
                <w:color w:val="000000"/>
                <w:sz w:val="24"/>
                <w:szCs w:val="24"/>
              </w:rPr>
              <w:t>30500</w:t>
            </w:r>
          </w:p>
        </w:tc>
      </w:tr>
      <w:tr w:rsidR="00380DEC" w:rsidTr="00380DEC">
        <w:trPr>
          <w:trHeight w:val="179"/>
        </w:trPr>
        <w:tc>
          <w:tcPr>
            <w:tcW w:w="4705" w:type="dxa"/>
            <w:tcBorders>
              <w:top w:val="nil"/>
              <w:left w:val="single" w:sz="4" w:space="0" w:color="auto"/>
              <w:bottom w:val="single" w:sz="4" w:space="0" w:color="auto"/>
              <w:right w:val="single" w:sz="4" w:space="0" w:color="auto"/>
            </w:tcBorders>
            <w:tcMar>
              <w:top w:w="15" w:type="dxa"/>
              <w:left w:w="15" w:type="dxa"/>
              <w:bottom w:w="0" w:type="dxa"/>
              <w:right w:w="15" w:type="dxa"/>
            </w:tcMar>
            <w:vAlign w:val="center"/>
          </w:tcPr>
          <w:p w:rsidR="00380DEC" w:rsidRDefault="00380DEC" w:rsidP="00D90C0F">
            <w:pPr>
              <w:widowControl/>
              <w:ind w:firstLine="482"/>
              <w:jc w:val="center"/>
              <w:textAlignment w:val="center"/>
              <w:rPr>
                <w:rFonts w:ascii="仿宋" w:eastAsia="仿宋" w:hAnsi="仿宋" w:cs="仿宋"/>
                <w:b/>
                <w:bCs/>
                <w:color w:val="000000"/>
                <w:sz w:val="24"/>
                <w:szCs w:val="24"/>
              </w:rPr>
            </w:pPr>
            <w:r>
              <w:rPr>
                <w:rFonts w:ascii="仿宋" w:eastAsia="仿宋" w:hAnsi="仿宋" w:cs="仿宋" w:hint="eastAsia"/>
                <w:b/>
                <w:bCs/>
                <w:color w:val="000000"/>
                <w:kern w:val="0"/>
                <w:sz w:val="24"/>
                <w:szCs w:val="24"/>
              </w:rPr>
              <w:t>新  立</w:t>
            </w:r>
          </w:p>
        </w:tc>
        <w:tc>
          <w:tcPr>
            <w:tcW w:w="3547" w:type="dxa"/>
            <w:tcBorders>
              <w:top w:val="nil"/>
              <w:left w:val="nil"/>
              <w:bottom w:val="single" w:sz="4" w:space="0" w:color="auto"/>
              <w:right w:val="single" w:sz="4" w:space="0" w:color="auto"/>
            </w:tcBorders>
            <w:tcMar>
              <w:top w:w="15" w:type="dxa"/>
              <w:left w:w="15" w:type="dxa"/>
              <w:bottom w:w="0" w:type="dxa"/>
              <w:right w:w="15" w:type="dxa"/>
            </w:tcMar>
            <w:vAlign w:val="center"/>
          </w:tcPr>
          <w:p w:rsidR="00380DEC" w:rsidRDefault="00380DEC" w:rsidP="00D90C0F">
            <w:pPr>
              <w:ind w:firstLine="480"/>
              <w:jc w:val="center"/>
              <w:rPr>
                <w:rFonts w:ascii="仿宋" w:eastAsia="仿宋" w:hAnsi="仿宋" w:cs="仿宋"/>
                <w:color w:val="000000"/>
                <w:sz w:val="24"/>
                <w:szCs w:val="24"/>
              </w:rPr>
            </w:pPr>
            <w:r>
              <w:rPr>
                <w:rFonts w:ascii="仿宋" w:eastAsia="仿宋" w:hAnsi="仿宋" w:cs="仿宋" w:hint="eastAsia"/>
                <w:color w:val="000000"/>
                <w:sz w:val="24"/>
                <w:szCs w:val="24"/>
              </w:rPr>
              <w:t>22000</w:t>
            </w:r>
          </w:p>
        </w:tc>
      </w:tr>
      <w:tr w:rsidR="00380DEC" w:rsidTr="00380DEC">
        <w:trPr>
          <w:trHeight w:val="179"/>
        </w:trPr>
        <w:tc>
          <w:tcPr>
            <w:tcW w:w="4705" w:type="dxa"/>
            <w:tcBorders>
              <w:top w:val="nil"/>
              <w:left w:val="single" w:sz="4" w:space="0" w:color="auto"/>
              <w:bottom w:val="single" w:sz="4" w:space="0" w:color="auto"/>
              <w:right w:val="single" w:sz="4" w:space="0" w:color="auto"/>
            </w:tcBorders>
            <w:tcMar>
              <w:top w:w="15" w:type="dxa"/>
              <w:left w:w="15" w:type="dxa"/>
              <w:bottom w:w="0" w:type="dxa"/>
              <w:right w:w="15" w:type="dxa"/>
            </w:tcMar>
            <w:vAlign w:val="center"/>
          </w:tcPr>
          <w:p w:rsidR="00380DEC" w:rsidRDefault="00380DEC" w:rsidP="00D90C0F">
            <w:pPr>
              <w:widowControl/>
              <w:ind w:firstLine="482"/>
              <w:jc w:val="center"/>
              <w:textAlignment w:val="center"/>
              <w:rPr>
                <w:rFonts w:ascii="仿宋" w:eastAsia="仿宋" w:hAnsi="仿宋" w:cs="仿宋"/>
                <w:b/>
                <w:bCs/>
                <w:color w:val="000000"/>
                <w:sz w:val="24"/>
                <w:szCs w:val="24"/>
              </w:rPr>
            </w:pPr>
            <w:r>
              <w:rPr>
                <w:rFonts w:ascii="仿宋" w:eastAsia="仿宋" w:hAnsi="仿宋" w:cs="仿宋" w:hint="eastAsia"/>
                <w:b/>
                <w:bCs/>
                <w:color w:val="000000"/>
                <w:kern w:val="0"/>
                <w:sz w:val="24"/>
                <w:szCs w:val="24"/>
              </w:rPr>
              <w:t>大  岭</w:t>
            </w:r>
          </w:p>
        </w:tc>
        <w:tc>
          <w:tcPr>
            <w:tcW w:w="3547" w:type="dxa"/>
            <w:tcBorders>
              <w:top w:val="nil"/>
              <w:left w:val="nil"/>
              <w:bottom w:val="single" w:sz="4" w:space="0" w:color="auto"/>
              <w:right w:val="single" w:sz="4" w:space="0" w:color="auto"/>
            </w:tcBorders>
            <w:tcMar>
              <w:top w:w="15" w:type="dxa"/>
              <w:left w:w="15" w:type="dxa"/>
              <w:bottom w:w="0" w:type="dxa"/>
              <w:right w:w="15" w:type="dxa"/>
            </w:tcMar>
            <w:vAlign w:val="center"/>
          </w:tcPr>
          <w:p w:rsidR="00380DEC" w:rsidRDefault="00380DEC" w:rsidP="00D90C0F">
            <w:pPr>
              <w:ind w:firstLine="480"/>
              <w:jc w:val="center"/>
              <w:rPr>
                <w:rFonts w:ascii="仿宋" w:eastAsia="仿宋" w:hAnsi="仿宋" w:cs="仿宋"/>
                <w:color w:val="000000"/>
                <w:sz w:val="24"/>
                <w:szCs w:val="24"/>
              </w:rPr>
            </w:pPr>
            <w:r>
              <w:rPr>
                <w:rFonts w:ascii="仿宋" w:eastAsia="仿宋" w:hAnsi="仿宋" w:cs="仿宋" w:hint="eastAsia"/>
                <w:color w:val="000000"/>
                <w:sz w:val="24"/>
                <w:szCs w:val="24"/>
              </w:rPr>
              <w:t>29000</w:t>
            </w:r>
          </w:p>
        </w:tc>
      </w:tr>
      <w:tr w:rsidR="00380DEC" w:rsidTr="00380DEC">
        <w:trPr>
          <w:trHeight w:val="179"/>
        </w:trPr>
        <w:tc>
          <w:tcPr>
            <w:tcW w:w="4705" w:type="dxa"/>
            <w:tcBorders>
              <w:top w:val="nil"/>
              <w:left w:val="single" w:sz="4" w:space="0" w:color="auto"/>
              <w:bottom w:val="single" w:sz="4" w:space="0" w:color="auto"/>
              <w:right w:val="single" w:sz="4" w:space="0" w:color="auto"/>
            </w:tcBorders>
            <w:tcMar>
              <w:top w:w="15" w:type="dxa"/>
              <w:left w:w="15" w:type="dxa"/>
              <w:bottom w:w="0" w:type="dxa"/>
              <w:right w:w="15" w:type="dxa"/>
            </w:tcMar>
            <w:vAlign w:val="center"/>
          </w:tcPr>
          <w:p w:rsidR="00380DEC" w:rsidRDefault="00380DEC" w:rsidP="00D90C0F">
            <w:pPr>
              <w:widowControl/>
              <w:ind w:firstLine="482"/>
              <w:jc w:val="center"/>
              <w:textAlignment w:val="center"/>
              <w:rPr>
                <w:rFonts w:ascii="仿宋" w:eastAsia="仿宋" w:hAnsi="仿宋" w:cs="仿宋"/>
                <w:b/>
                <w:bCs/>
                <w:color w:val="000000"/>
                <w:sz w:val="24"/>
                <w:szCs w:val="24"/>
              </w:rPr>
            </w:pPr>
            <w:r>
              <w:rPr>
                <w:rFonts w:ascii="仿宋" w:eastAsia="仿宋" w:hAnsi="仿宋" w:cs="仿宋" w:hint="eastAsia"/>
                <w:b/>
                <w:bCs/>
                <w:color w:val="000000"/>
                <w:kern w:val="0"/>
                <w:sz w:val="24"/>
                <w:szCs w:val="24"/>
              </w:rPr>
              <w:t>新  庄</w:t>
            </w:r>
          </w:p>
        </w:tc>
        <w:tc>
          <w:tcPr>
            <w:tcW w:w="3547" w:type="dxa"/>
            <w:tcBorders>
              <w:top w:val="nil"/>
              <w:left w:val="nil"/>
              <w:bottom w:val="single" w:sz="4" w:space="0" w:color="auto"/>
              <w:right w:val="single" w:sz="4" w:space="0" w:color="auto"/>
            </w:tcBorders>
            <w:tcMar>
              <w:top w:w="15" w:type="dxa"/>
              <w:left w:w="15" w:type="dxa"/>
              <w:bottom w:w="0" w:type="dxa"/>
              <w:right w:w="15" w:type="dxa"/>
            </w:tcMar>
            <w:vAlign w:val="center"/>
          </w:tcPr>
          <w:p w:rsidR="00380DEC" w:rsidRDefault="00380DEC" w:rsidP="00D90C0F">
            <w:pPr>
              <w:ind w:firstLine="480"/>
              <w:jc w:val="center"/>
              <w:rPr>
                <w:rFonts w:ascii="仿宋" w:eastAsia="仿宋" w:hAnsi="仿宋" w:cs="仿宋"/>
                <w:color w:val="000000"/>
                <w:sz w:val="24"/>
                <w:szCs w:val="24"/>
              </w:rPr>
            </w:pPr>
            <w:r>
              <w:rPr>
                <w:rFonts w:ascii="仿宋" w:eastAsia="仿宋" w:hAnsi="仿宋" w:cs="仿宋" w:hint="eastAsia"/>
                <w:color w:val="000000"/>
                <w:sz w:val="24"/>
                <w:szCs w:val="24"/>
              </w:rPr>
              <w:t>18000</w:t>
            </w:r>
          </w:p>
        </w:tc>
      </w:tr>
      <w:tr w:rsidR="00380DEC" w:rsidTr="00380DEC">
        <w:trPr>
          <w:trHeight w:val="179"/>
        </w:trPr>
        <w:tc>
          <w:tcPr>
            <w:tcW w:w="4705" w:type="dxa"/>
            <w:tcBorders>
              <w:top w:val="nil"/>
              <w:left w:val="single" w:sz="4" w:space="0" w:color="auto"/>
              <w:bottom w:val="single" w:sz="4" w:space="0" w:color="auto"/>
              <w:right w:val="single" w:sz="4" w:space="0" w:color="auto"/>
            </w:tcBorders>
            <w:tcMar>
              <w:top w:w="15" w:type="dxa"/>
              <w:left w:w="15" w:type="dxa"/>
              <w:bottom w:w="0" w:type="dxa"/>
              <w:right w:w="15" w:type="dxa"/>
            </w:tcMar>
            <w:vAlign w:val="center"/>
          </w:tcPr>
          <w:p w:rsidR="00380DEC" w:rsidRDefault="00380DEC" w:rsidP="00D90C0F">
            <w:pPr>
              <w:widowControl/>
              <w:ind w:firstLine="482"/>
              <w:jc w:val="center"/>
              <w:textAlignment w:val="center"/>
              <w:rPr>
                <w:rFonts w:ascii="仿宋" w:eastAsia="仿宋" w:hAnsi="仿宋" w:cs="仿宋"/>
                <w:b/>
                <w:bCs/>
                <w:color w:val="000000"/>
                <w:sz w:val="24"/>
                <w:szCs w:val="24"/>
              </w:rPr>
            </w:pPr>
            <w:r>
              <w:rPr>
                <w:rFonts w:ascii="仿宋" w:eastAsia="仿宋" w:hAnsi="仿宋" w:cs="仿宋" w:hint="eastAsia"/>
                <w:b/>
                <w:bCs/>
                <w:color w:val="000000"/>
                <w:kern w:val="0"/>
                <w:sz w:val="24"/>
                <w:szCs w:val="24"/>
              </w:rPr>
              <w:t>于  家</w:t>
            </w:r>
          </w:p>
        </w:tc>
        <w:tc>
          <w:tcPr>
            <w:tcW w:w="3547" w:type="dxa"/>
            <w:tcBorders>
              <w:top w:val="nil"/>
              <w:left w:val="nil"/>
              <w:bottom w:val="single" w:sz="4" w:space="0" w:color="auto"/>
              <w:right w:val="single" w:sz="4" w:space="0" w:color="auto"/>
            </w:tcBorders>
            <w:tcMar>
              <w:top w:w="15" w:type="dxa"/>
              <w:left w:w="15" w:type="dxa"/>
              <w:bottom w:w="0" w:type="dxa"/>
              <w:right w:w="15" w:type="dxa"/>
            </w:tcMar>
            <w:vAlign w:val="center"/>
          </w:tcPr>
          <w:p w:rsidR="00380DEC" w:rsidRDefault="00380DEC" w:rsidP="00D90C0F">
            <w:pPr>
              <w:ind w:firstLine="480"/>
              <w:jc w:val="center"/>
              <w:rPr>
                <w:rFonts w:ascii="仿宋" w:eastAsia="仿宋" w:hAnsi="仿宋" w:cs="仿宋"/>
                <w:color w:val="000000"/>
                <w:sz w:val="24"/>
                <w:szCs w:val="24"/>
              </w:rPr>
            </w:pPr>
            <w:r>
              <w:rPr>
                <w:rFonts w:ascii="仿宋" w:eastAsia="仿宋" w:hAnsi="仿宋" w:cs="仿宋" w:hint="eastAsia"/>
                <w:color w:val="000000"/>
                <w:sz w:val="24"/>
                <w:szCs w:val="24"/>
              </w:rPr>
              <w:t>15000</w:t>
            </w:r>
          </w:p>
        </w:tc>
      </w:tr>
      <w:tr w:rsidR="00380DEC" w:rsidTr="00380DEC">
        <w:trPr>
          <w:trHeight w:val="179"/>
        </w:trPr>
        <w:tc>
          <w:tcPr>
            <w:tcW w:w="4705" w:type="dxa"/>
            <w:tcBorders>
              <w:top w:val="nil"/>
              <w:left w:val="single" w:sz="4" w:space="0" w:color="auto"/>
              <w:bottom w:val="single" w:sz="4" w:space="0" w:color="auto"/>
              <w:right w:val="single" w:sz="4" w:space="0" w:color="auto"/>
            </w:tcBorders>
            <w:tcMar>
              <w:top w:w="15" w:type="dxa"/>
              <w:left w:w="15" w:type="dxa"/>
              <w:bottom w:w="0" w:type="dxa"/>
              <w:right w:w="15" w:type="dxa"/>
            </w:tcMar>
            <w:vAlign w:val="center"/>
          </w:tcPr>
          <w:p w:rsidR="00380DEC" w:rsidRDefault="00380DEC" w:rsidP="00D90C0F">
            <w:pPr>
              <w:widowControl/>
              <w:ind w:firstLine="482"/>
              <w:jc w:val="center"/>
              <w:textAlignment w:val="center"/>
              <w:rPr>
                <w:rFonts w:ascii="仿宋" w:eastAsia="仿宋" w:hAnsi="仿宋" w:cs="仿宋"/>
                <w:b/>
                <w:bCs/>
                <w:color w:val="000000"/>
                <w:sz w:val="24"/>
                <w:szCs w:val="24"/>
              </w:rPr>
            </w:pPr>
            <w:r>
              <w:rPr>
                <w:rFonts w:ascii="仿宋" w:eastAsia="仿宋" w:hAnsi="仿宋" w:cs="仿宋" w:hint="eastAsia"/>
                <w:b/>
                <w:bCs/>
                <w:color w:val="000000"/>
                <w:kern w:val="0"/>
                <w:sz w:val="24"/>
                <w:szCs w:val="24"/>
              </w:rPr>
              <w:t>泗  河</w:t>
            </w:r>
          </w:p>
        </w:tc>
        <w:tc>
          <w:tcPr>
            <w:tcW w:w="3547" w:type="dxa"/>
            <w:tcBorders>
              <w:top w:val="nil"/>
              <w:left w:val="nil"/>
              <w:bottom w:val="single" w:sz="4" w:space="0" w:color="auto"/>
              <w:right w:val="single" w:sz="4" w:space="0" w:color="auto"/>
            </w:tcBorders>
            <w:tcMar>
              <w:top w:w="15" w:type="dxa"/>
              <w:left w:w="15" w:type="dxa"/>
              <w:bottom w:w="0" w:type="dxa"/>
              <w:right w:w="15" w:type="dxa"/>
            </w:tcMar>
            <w:vAlign w:val="center"/>
          </w:tcPr>
          <w:p w:rsidR="00380DEC" w:rsidRDefault="00380DEC" w:rsidP="00D90C0F">
            <w:pPr>
              <w:ind w:firstLine="480"/>
              <w:jc w:val="center"/>
              <w:rPr>
                <w:rFonts w:ascii="仿宋" w:eastAsia="仿宋" w:hAnsi="仿宋" w:cs="仿宋"/>
                <w:color w:val="000000"/>
                <w:sz w:val="24"/>
                <w:szCs w:val="24"/>
              </w:rPr>
            </w:pPr>
            <w:r>
              <w:rPr>
                <w:rFonts w:ascii="仿宋" w:eastAsia="仿宋" w:hAnsi="仿宋" w:cs="仿宋" w:hint="eastAsia"/>
                <w:color w:val="000000"/>
                <w:sz w:val="24"/>
                <w:szCs w:val="24"/>
              </w:rPr>
              <w:t>15000</w:t>
            </w:r>
          </w:p>
        </w:tc>
      </w:tr>
      <w:tr w:rsidR="00380DEC" w:rsidTr="00380DEC">
        <w:trPr>
          <w:trHeight w:val="179"/>
        </w:trPr>
        <w:tc>
          <w:tcPr>
            <w:tcW w:w="4705" w:type="dxa"/>
            <w:tcBorders>
              <w:top w:val="nil"/>
              <w:left w:val="single" w:sz="4" w:space="0" w:color="auto"/>
              <w:bottom w:val="single" w:sz="4" w:space="0" w:color="auto"/>
              <w:right w:val="single" w:sz="4" w:space="0" w:color="auto"/>
            </w:tcBorders>
            <w:tcMar>
              <w:top w:w="15" w:type="dxa"/>
              <w:left w:w="15" w:type="dxa"/>
              <w:bottom w:w="0" w:type="dxa"/>
              <w:right w:w="15" w:type="dxa"/>
            </w:tcMar>
            <w:vAlign w:val="center"/>
          </w:tcPr>
          <w:p w:rsidR="00380DEC" w:rsidRDefault="00380DEC" w:rsidP="00D90C0F">
            <w:pPr>
              <w:widowControl/>
              <w:ind w:firstLine="482"/>
              <w:jc w:val="center"/>
              <w:textAlignment w:val="center"/>
              <w:rPr>
                <w:rFonts w:ascii="仿宋" w:eastAsia="仿宋" w:hAnsi="仿宋" w:cs="仿宋"/>
                <w:b/>
                <w:bCs/>
                <w:color w:val="000000"/>
                <w:sz w:val="24"/>
                <w:szCs w:val="24"/>
              </w:rPr>
            </w:pPr>
            <w:r>
              <w:rPr>
                <w:rFonts w:ascii="仿宋" w:eastAsia="仿宋" w:hAnsi="仿宋" w:cs="仿宋" w:hint="eastAsia"/>
                <w:b/>
                <w:bCs/>
                <w:color w:val="000000"/>
                <w:kern w:val="0"/>
                <w:sz w:val="24"/>
                <w:szCs w:val="24"/>
              </w:rPr>
              <w:t>青  山</w:t>
            </w:r>
          </w:p>
        </w:tc>
        <w:tc>
          <w:tcPr>
            <w:tcW w:w="3547" w:type="dxa"/>
            <w:tcBorders>
              <w:top w:val="nil"/>
              <w:left w:val="nil"/>
              <w:bottom w:val="single" w:sz="4" w:space="0" w:color="auto"/>
              <w:right w:val="single" w:sz="4" w:space="0" w:color="auto"/>
            </w:tcBorders>
            <w:tcMar>
              <w:top w:w="15" w:type="dxa"/>
              <w:left w:w="15" w:type="dxa"/>
              <w:bottom w:w="0" w:type="dxa"/>
              <w:right w:w="15" w:type="dxa"/>
            </w:tcMar>
            <w:vAlign w:val="center"/>
          </w:tcPr>
          <w:p w:rsidR="00380DEC" w:rsidRDefault="00380DEC" w:rsidP="00D90C0F">
            <w:pPr>
              <w:ind w:firstLine="480"/>
              <w:jc w:val="center"/>
              <w:rPr>
                <w:rFonts w:ascii="仿宋" w:eastAsia="仿宋" w:hAnsi="仿宋" w:cs="仿宋"/>
                <w:color w:val="000000"/>
                <w:sz w:val="24"/>
                <w:szCs w:val="24"/>
              </w:rPr>
            </w:pPr>
            <w:r>
              <w:rPr>
                <w:rFonts w:ascii="仿宋" w:eastAsia="仿宋" w:hAnsi="仿宋" w:cs="仿宋" w:hint="eastAsia"/>
                <w:color w:val="000000"/>
                <w:sz w:val="24"/>
                <w:szCs w:val="24"/>
              </w:rPr>
              <w:t>15000</w:t>
            </w:r>
          </w:p>
        </w:tc>
      </w:tr>
      <w:tr w:rsidR="00380DEC" w:rsidTr="00380DEC">
        <w:trPr>
          <w:trHeight w:val="179"/>
        </w:trPr>
        <w:tc>
          <w:tcPr>
            <w:tcW w:w="4705" w:type="dxa"/>
            <w:tcBorders>
              <w:top w:val="nil"/>
              <w:left w:val="single" w:sz="4" w:space="0" w:color="auto"/>
              <w:bottom w:val="single" w:sz="4" w:space="0" w:color="auto"/>
              <w:right w:val="single" w:sz="4" w:space="0" w:color="auto"/>
            </w:tcBorders>
            <w:tcMar>
              <w:top w:w="15" w:type="dxa"/>
              <w:left w:w="15" w:type="dxa"/>
              <w:bottom w:w="0" w:type="dxa"/>
              <w:right w:w="15" w:type="dxa"/>
            </w:tcMar>
            <w:vAlign w:val="center"/>
          </w:tcPr>
          <w:p w:rsidR="00380DEC" w:rsidRDefault="00380DEC" w:rsidP="00D90C0F">
            <w:pPr>
              <w:widowControl/>
              <w:ind w:firstLine="482"/>
              <w:jc w:val="center"/>
              <w:textAlignment w:val="center"/>
              <w:rPr>
                <w:rFonts w:ascii="仿宋" w:eastAsia="仿宋" w:hAnsi="仿宋" w:cs="仿宋"/>
                <w:b/>
                <w:bCs/>
                <w:color w:val="000000"/>
                <w:sz w:val="24"/>
                <w:szCs w:val="24"/>
              </w:rPr>
            </w:pPr>
            <w:r>
              <w:rPr>
                <w:rFonts w:ascii="仿宋" w:eastAsia="仿宋" w:hAnsi="仿宋" w:cs="仿宋" w:hint="eastAsia"/>
                <w:b/>
                <w:bCs/>
                <w:color w:val="000000"/>
                <w:kern w:val="0"/>
                <w:sz w:val="24"/>
                <w:szCs w:val="24"/>
              </w:rPr>
              <w:t>恩  育</w:t>
            </w:r>
          </w:p>
        </w:tc>
        <w:tc>
          <w:tcPr>
            <w:tcW w:w="3547" w:type="dxa"/>
            <w:tcBorders>
              <w:top w:val="nil"/>
              <w:left w:val="nil"/>
              <w:bottom w:val="single" w:sz="4" w:space="0" w:color="auto"/>
              <w:right w:val="single" w:sz="4" w:space="0" w:color="auto"/>
            </w:tcBorders>
            <w:tcMar>
              <w:top w:w="15" w:type="dxa"/>
              <w:left w:w="15" w:type="dxa"/>
              <w:bottom w:w="0" w:type="dxa"/>
              <w:right w:w="15" w:type="dxa"/>
            </w:tcMar>
            <w:vAlign w:val="center"/>
          </w:tcPr>
          <w:p w:rsidR="00380DEC" w:rsidRDefault="00380DEC" w:rsidP="00D90C0F">
            <w:pPr>
              <w:ind w:firstLine="480"/>
              <w:jc w:val="center"/>
              <w:rPr>
                <w:rFonts w:ascii="仿宋" w:eastAsia="仿宋" w:hAnsi="仿宋" w:cs="仿宋"/>
                <w:color w:val="000000"/>
                <w:sz w:val="24"/>
                <w:szCs w:val="24"/>
              </w:rPr>
            </w:pPr>
            <w:r>
              <w:rPr>
                <w:rFonts w:ascii="仿宋" w:eastAsia="仿宋" w:hAnsi="仿宋" w:cs="仿宋" w:hint="eastAsia"/>
                <w:color w:val="000000"/>
                <w:sz w:val="24"/>
                <w:szCs w:val="24"/>
              </w:rPr>
              <w:t>19000</w:t>
            </w:r>
          </w:p>
        </w:tc>
      </w:tr>
      <w:tr w:rsidR="00380DEC" w:rsidTr="00380DEC">
        <w:trPr>
          <w:trHeight w:val="179"/>
        </w:trPr>
        <w:tc>
          <w:tcPr>
            <w:tcW w:w="4705" w:type="dxa"/>
            <w:tcBorders>
              <w:top w:val="nil"/>
              <w:left w:val="single" w:sz="4" w:space="0" w:color="auto"/>
              <w:bottom w:val="single" w:sz="4" w:space="0" w:color="auto"/>
              <w:right w:val="single" w:sz="4" w:space="0" w:color="auto"/>
            </w:tcBorders>
            <w:tcMar>
              <w:top w:w="15" w:type="dxa"/>
              <w:left w:w="15" w:type="dxa"/>
              <w:bottom w:w="0" w:type="dxa"/>
              <w:right w:w="15" w:type="dxa"/>
            </w:tcMar>
            <w:vAlign w:val="center"/>
          </w:tcPr>
          <w:p w:rsidR="00380DEC" w:rsidRDefault="00380DEC" w:rsidP="00D90C0F">
            <w:pPr>
              <w:widowControl/>
              <w:ind w:firstLine="482"/>
              <w:jc w:val="center"/>
              <w:textAlignment w:val="center"/>
              <w:rPr>
                <w:rFonts w:ascii="仿宋" w:eastAsia="仿宋" w:hAnsi="仿宋" w:cs="仿宋"/>
                <w:b/>
                <w:bCs/>
                <w:color w:val="000000"/>
                <w:sz w:val="24"/>
                <w:szCs w:val="24"/>
              </w:rPr>
            </w:pPr>
            <w:r>
              <w:rPr>
                <w:rFonts w:ascii="仿宋" w:eastAsia="仿宋" w:hAnsi="仿宋" w:cs="仿宋" w:hint="eastAsia"/>
                <w:b/>
                <w:bCs/>
                <w:color w:val="000000"/>
                <w:kern w:val="0"/>
                <w:sz w:val="24"/>
                <w:szCs w:val="24"/>
              </w:rPr>
              <w:t>城  发</w:t>
            </w:r>
          </w:p>
        </w:tc>
        <w:tc>
          <w:tcPr>
            <w:tcW w:w="3547" w:type="dxa"/>
            <w:tcBorders>
              <w:top w:val="nil"/>
              <w:left w:val="nil"/>
              <w:bottom w:val="single" w:sz="4" w:space="0" w:color="auto"/>
              <w:right w:val="single" w:sz="4" w:space="0" w:color="auto"/>
            </w:tcBorders>
            <w:tcMar>
              <w:top w:w="15" w:type="dxa"/>
              <w:left w:w="15" w:type="dxa"/>
              <w:bottom w:w="0" w:type="dxa"/>
              <w:right w:w="15" w:type="dxa"/>
            </w:tcMar>
            <w:vAlign w:val="center"/>
          </w:tcPr>
          <w:p w:rsidR="00380DEC" w:rsidRDefault="00380DEC" w:rsidP="00D90C0F">
            <w:pPr>
              <w:ind w:firstLine="480"/>
              <w:jc w:val="center"/>
              <w:rPr>
                <w:rFonts w:ascii="仿宋" w:eastAsia="仿宋" w:hAnsi="仿宋" w:cs="仿宋"/>
                <w:color w:val="000000"/>
                <w:sz w:val="24"/>
                <w:szCs w:val="24"/>
              </w:rPr>
            </w:pPr>
            <w:r>
              <w:rPr>
                <w:rFonts w:ascii="仿宋" w:eastAsia="仿宋" w:hAnsi="仿宋" w:cs="仿宋" w:hint="eastAsia"/>
                <w:color w:val="000000"/>
                <w:sz w:val="24"/>
                <w:szCs w:val="24"/>
              </w:rPr>
              <w:t>22000</w:t>
            </w:r>
          </w:p>
        </w:tc>
      </w:tr>
      <w:tr w:rsidR="00380DEC" w:rsidTr="00380DEC">
        <w:trPr>
          <w:trHeight w:val="179"/>
        </w:trPr>
        <w:tc>
          <w:tcPr>
            <w:tcW w:w="4705" w:type="dxa"/>
            <w:tcBorders>
              <w:top w:val="nil"/>
              <w:left w:val="single" w:sz="4" w:space="0" w:color="auto"/>
              <w:bottom w:val="single" w:sz="4" w:space="0" w:color="auto"/>
              <w:right w:val="single" w:sz="4" w:space="0" w:color="auto"/>
            </w:tcBorders>
            <w:tcMar>
              <w:top w:w="15" w:type="dxa"/>
              <w:left w:w="15" w:type="dxa"/>
              <w:bottom w:w="0" w:type="dxa"/>
              <w:right w:w="15" w:type="dxa"/>
            </w:tcMar>
            <w:vAlign w:val="center"/>
          </w:tcPr>
          <w:p w:rsidR="00380DEC" w:rsidRDefault="00380DEC" w:rsidP="00D90C0F">
            <w:pPr>
              <w:widowControl/>
              <w:ind w:firstLine="482"/>
              <w:jc w:val="center"/>
              <w:textAlignment w:val="center"/>
              <w:rPr>
                <w:rFonts w:ascii="仿宋" w:eastAsia="仿宋" w:hAnsi="仿宋" w:cs="仿宋"/>
                <w:b/>
                <w:bCs/>
                <w:color w:val="000000"/>
                <w:sz w:val="24"/>
                <w:szCs w:val="24"/>
              </w:rPr>
            </w:pPr>
            <w:r>
              <w:rPr>
                <w:rFonts w:ascii="仿宋" w:eastAsia="仿宋" w:hAnsi="仿宋" w:cs="仿宋" w:hint="eastAsia"/>
                <w:b/>
                <w:bCs/>
                <w:color w:val="000000"/>
                <w:kern w:val="0"/>
                <w:sz w:val="24"/>
                <w:szCs w:val="24"/>
              </w:rPr>
              <w:t>环  城</w:t>
            </w:r>
          </w:p>
        </w:tc>
        <w:tc>
          <w:tcPr>
            <w:tcW w:w="3547" w:type="dxa"/>
            <w:tcBorders>
              <w:top w:val="nil"/>
              <w:left w:val="nil"/>
              <w:bottom w:val="single" w:sz="4" w:space="0" w:color="auto"/>
              <w:right w:val="single" w:sz="4" w:space="0" w:color="auto"/>
            </w:tcBorders>
            <w:tcMar>
              <w:top w:w="15" w:type="dxa"/>
              <w:left w:w="15" w:type="dxa"/>
              <w:bottom w:w="0" w:type="dxa"/>
              <w:right w:w="15" w:type="dxa"/>
            </w:tcMar>
            <w:vAlign w:val="center"/>
          </w:tcPr>
          <w:p w:rsidR="00380DEC" w:rsidRDefault="00380DEC" w:rsidP="00D90C0F">
            <w:pPr>
              <w:ind w:firstLine="480"/>
              <w:jc w:val="center"/>
              <w:rPr>
                <w:rFonts w:ascii="仿宋" w:eastAsia="仿宋" w:hAnsi="仿宋" w:cs="仿宋"/>
                <w:color w:val="000000"/>
                <w:sz w:val="24"/>
                <w:szCs w:val="24"/>
              </w:rPr>
            </w:pPr>
            <w:r>
              <w:rPr>
                <w:rFonts w:ascii="仿宋" w:eastAsia="仿宋" w:hAnsi="仿宋" w:cs="仿宋" w:hint="eastAsia"/>
                <w:color w:val="000000"/>
                <w:sz w:val="24"/>
                <w:szCs w:val="24"/>
              </w:rPr>
              <w:t>33000</w:t>
            </w:r>
          </w:p>
        </w:tc>
      </w:tr>
      <w:tr w:rsidR="00380DEC" w:rsidTr="00380DEC">
        <w:trPr>
          <w:trHeight w:val="179"/>
        </w:trPr>
        <w:tc>
          <w:tcPr>
            <w:tcW w:w="4705" w:type="dxa"/>
            <w:tcBorders>
              <w:top w:val="nil"/>
              <w:left w:val="single" w:sz="4" w:space="0" w:color="auto"/>
              <w:bottom w:val="single" w:sz="4" w:space="0" w:color="auto"/>
              <w:right w:val="single" w:sz="4" w:space="0" w:color="auto"/>
            </w:tcBorders>
            <w:tcMar>
              <w:top w:w="15" w:type="dxa"/>
              <w:left w:w="15" w:type="dxa"/>
              <w:bottom w:w="0" w:type="dxa"/>
              <w:right w:w="15" w:type="dxa"/>
            </w:tcMar>
            <w:vAlign w:val="center"/>
          </w:tcPr>
          <w:p w:rsidR="00380DEC" w:rsidRDefault="00380DEC" w:rsidP="00D90C0F">
            <w:pPr>
              <w:widowControl/>
              <w:ind w:firstLine="482"/>
              <w:jc w:val="center"/>
              <w:textAlignment w:val="center"/>
              <w:rPr>
                <w:rFonts w:ascii="仿宋" w:eastAsia="仿宋" w:hAnsi="仿宋" w:cs="仿宋"/>
                <w:b/>
                <w:bCs/>
                <w:color w:val="000000"/>
                <w:sz w:val="24"/>
                <w:szCs w:val="24"/>
              </w:rPr>
            </w:pPr>
            <w:r>
              <w:rPr>
                <w:rFonts w:ascii="仿宋" w:eastAsia="仿宋" w:hAnsi="仿宋" w:cs="仿宋" w:hint="eastAsia"/>
                <w:b/>
                <w:bCs/>
                <w:color w:val="000000"/>
                <w:kern w:val="0"/>
                <w:sz w:val="24"/>
                <w:szCs w:val="24"/>
              </w:rPr>
              <w:t>城  郊</w:t>
            </w:r>
          </w:p>
        </w:tc>
        <w:tc>
          <w:tcPr>
            <w:tcW w:w="3547" w:type="dxa"/>
            <w:tcBorders>
              <w:top w:val="nil"/>
              <w:left w:val="nil"/>
              <w:bottom w:val="single" w:sz="4" w:space="0" w:color="auto"/>
              <w:right w:val="single" w:sz="4" w:space="0" w:color="auto"/>
            </w:tcBorders>
            <w:tcMar>
              <w:top w:w="15" w:type="dxa"/>
              <w:left w:w="15" w:type="dxa"/>
              <w:bottom w:w="0" w:type="dxa"/>
              <w:right w:w="15" w:type="dxa"/>
            </w:tcMar>
            <w:vAlign w:val="center"/>
          </w:tcPr>
          <w:p w:rsidR="00380DEC" w:rsidRDefault="00380DEC" w:rsidP="00D90C0F">
            <w:pPr>
              <w:ind w:firstLine="480"/>
              <w:jc w:val="center"/>
              <w:rPr>
                <w:rFonts w:ascii="仿宋" w:eastAsia="仿宋" w:hAnsi="仿宋" w:cs="仿宋"/>
                <w:color w:val="000000"/>
                <w:sz w:val="24"/>
                <w:szCs w:val="24"/>
              </w:rPr>
            </w:pPr>
            <w:r>
              <w:rPr>
                <w:rFonts w:ascii="仿宋" w:eastAsia="仿宋" w:hAnsi="仿宋" w:cs="仿宋" w:hint="eastAsia"/>
                <w:color w:val="000000"/>
                <w:sz w:val="24"/>
                <w:szCs w:val="24"/>
              </w:rPr>
              <w:t>1800</w:t>
            </w:r>
          </w:p>
        </w:tc>
      </w:tr>
      <w:tr w:rsidR="00380DEC" w:rsidTr="00380DEC">
        <w:trPr>
          <w:trHeight w:val="179"/>
        </w:trPr>
        <w:tc>
          <w:tcPr>
            <w:tcW w:w="4705" w:type="dxa"/>
            <w:tcBorders>
              <w:top w:val="nil"/>
              <w:left w:val="single" w:sz="4" w:space="0" w:color="auto"/>
              <w:bottom w:val="single" w:sz="4" w:space="0" w:color="auto"/>
              <w:right w:val="single" w:sz="4" w:space="0" w:color="auto"/>
            </w:tcBorders>
            <w:tcMar>
              <w:top w:w="15" w:type="dxa"/>
              <w:left w:w="15" w:type="dxa"/>
              <w:bottom w:w="0" w:type="dxa"/>
              <w:right w:w="15" w:type="dxa"/>
            </w:tcMar>
            <w:vAlign w:val="center"/>
          </w:tcPr>
          <w:p w:rsidR="00380DEC" w:rsidRDefault="00380DEC" w:rsidP="00D90C0F">
            <w:pPr>
              <w:widowControl/>
              <w:ind w:firstLine="482"/>
              <w:jc w:val="center"/>
              <w:textAlignment w:val="center"/>
              <w:rPr>
                <w:rFonts w:ascii="仿宋" w:eastAsia="仿宋" w:hAnsi="仿宋" w:cs="仿宋"/>
                <w:b/>
                <w:bCs/>
                <w:color w:val="000000"/>
                <w:sz w:val="24"/>
                <w:szCs w:val="24"/>
              </w:rPr>
            </w:pPr>
            <w:r>
              <w:rPr>
                <w:rFonts w:ascii="仿宋" w:eastAsia="仿宋" w:hAnsi="仿宋" w:cs="仿宋" w:hint="eastAsia"/>
                <w:b/>
                <w:bCs/>
                <w:color w:val="000000"/>
                <w:kern w:val="0"/>
                <w:sz w:val="24"/>
                <w:szCs w:val="24"/>
              </w:rPr>
              <w:lastRenderedPageBreak/>
              <w:t>正  阳</w:t>
            </w:r>
          </w:p>
        </w:tc>
        <w:tc>
          <w:tcPr>
            <w:tcW w:w="3547" w:type="dxa"/>
            <w:tcBorders>
              <w:top w:val="nil"/>
              <w:left w:val="nil"/>
              <w:bottom w:val="single" w:sz="4" w:space="0" w:color="auto"/>
              <w:right w:val="single" w:sz="4" w:space="0" w:color="auto"/>
            </w:tcBorders>
            <w:tcMar>
              <w:top w:w="15" w:type="dxa"/>
              <w:left w:w="15" w:type="dxa"/>
              <w:bottom w:w="0" w:type="dxa"/>
              <w:right w:w="15" w:type="dxa"/>
            </w:tcMar>
            <w:vAlign w:val="center"/>
          </w:tcPr>
          <w:p w:rsidR="00380DEC" w:rsidRDefault="00380DEC" w:rsidP="00D90C0F">
            <w:pPr>
              <w:ind w:firstLine="480"/>
              <w:jc w:val="center"/>
              <w:rPr>
                <w:rFonts w:ascii="仿宋" w:eastAsia="仿宋" w:hAnsi="仿宋" w:cs="仿宋"/>
                <w:color w:val="000000"/>
                <w:sz w:val="24"/>
                <w:szCs w:val="24"/>
              </w:rPr>
            </w:pPr>
            <w:r>
              <w:rPr>
                <w:rFonts w:ascii="仿宋" w:eastAsia="仿宋" w:hAnsi="仿宋" w:cs="仿宋" w:hint="eastAsia"/>
                <w:color w:val="000000"/>
                <w:sz w:val="24"/>
                <w:szCs w:val="24"/>
              </w:rPr>
              <w:t>1800</w:t>
            </w:r>
          </w:p>
        </w:tc>
      </w:tr>
      <w:tr w:rsidR="00380DEC" w:rsidTr="00380DEC">
        <w:trPr>
          <w:trHeight w:val="179"/>
        </w:trPr>
        <w:tc>
          <w:tcPr>
            <w:tcW w:w="4705" w:type="dxa"/>
            <w:tcBorders>
              <w:top w:val="nil"/>
              <w:left w:val="single" w:sz="4" w:space="0" w:color="auto"/>
              <w:bottom w:val="single" w:sz="4" w:space="0" w:color="auto"/>
              <w:right w:val="single" w:sz="4" w:space="0" w:color="auto"/>
            </w:tcBorders>
            <w:tcMar>
              <w:top w:w="15" w:type="dxa"/>
              <w:left w:w="15" w:type="dxa"/>
              <w:bottom w:w="0" w:type="dxa"/>
              <w:right w:w="15" w:type="dxa"/>
            </w:tcMar>
            <w:vAlign w:val="center"/>
          </w:tcPr>
          <w:p w:rsidR="00380DEC" w:rsidRDefault="00380DEC" w:rsidP="00D90C0F">
            <w:pPr>
              <w:widowControl/>
              <w:ind w:firstLine="482"/>
              <w:jc w:val="center"/>
              <w:textAlignment w:val="center"/>
              <w:rPr>
                <w:rFonts w:ascii="仿宋" w:eastAsia="仿宋" w:hAnsi="仿宋" w:cs="仿宋"/>
                <w:b/>
                <w:bCs/>
                <w:color w:val="000000"/>
                <w:sz w:val="24"/>
                <w:szCs w:val="24"/>
              </w:rPr>
            </w:pPr>
            <w:r>
              <w:rPr>
                <w:rFonts w:ascii="仿宋" w:eastAsia="仿宋" w:hAnsi="仿宋" w:cs="仿宋" w:hint="eastAsia"/>
                <w:b/>
                <w:bCs/>
                <w:color w:val="000000"/>
                <w:kern w:val="0"/>
                <w:sz w:val="24"/>
                <w:szCs w:val="24"/>
              </w:rPr>
              <w:t>培  英</w:t>
            </w:r>
          </w:p>
        </w:tc>
        <w:tc>
          <w:tcPr>
            <w:tcW w:w="3547" w:type="dxa"/>
            <w:tcBorders>
              <w:top w:val="nil"/>
              <w:left w:val="nil"/>
              <w:bottom w:val="single" w:sz="4" w:space="0" w:color="auto"/>
              <w:right w:val="single" w:sz="4" w:space="0" w:color="auto"/>
            </w:tcBorders>
            <w:tcMar>
              <w:top w:w="15" w:type="dxa"/>
              <w:left w:w="15" w:type="dxa"/>
              <w:bottom w:w="0" w:type="dxa"/>
              <w:right w:w="15" w:type="dxa"/>
            </w:tcMar>
            <w:vAlign w:val="center"/>
          </w:tcPr>
          <w:p w:rsidR="00380DEC" w:rsidRDefault="00380DEC" w:rsidP="00D90C0F">
            <w:pPr>
              <w:ind w:firstLine="480"/>
              <w:jc w:val="center"/>
              <w:rPr>
                <w:rFonts w:ascii="仿宋" w:eastAsia="仿宋" w:hAnsi="仿宋" w:cs="仿宋"/>
                <w:color w:val="000000"/>
                <w:sz w:val="24"/>
                <w:szCs w:val="24"/>
              </w:rPr>
            </w:pPr>
            <w:r>
              <w:rPr>
                <w:rFonts w:ascii="仿宋" w:eastAsia="仿宋" w:hAnsi="仿宋" w:cs="仿宋" w:hint="eastAsia"/>
                <w:color w:val="000000"/>
                <w:sz w:val="24"/>
                <w:szCs w:val="24"/>
              </w:rPr>
              <w:t>1800</w:t>
            </w:r>
          </w:p>
        </w:tc>
      </w:tr>
      <w:tr w:rsidR="00380DEC" w:rsidTr="00380DEC">
        <w:trPr>
          <w:trHeight w:val="179"/>
        </w:trPr>
        <w:tc>
          <w:tcPr>
            <w:tcW w:w="4705" w:type="dxa"/>
            <w:tcBorders>
              <w:top w:val="nil"/>
              <w:left w:val="single" w:sz="4" w:space="0" w:color="auto"/>
              <w:bottom w:val="single" w:sz="4" w:space="0" w:color="auto"/>
              <w:right w:val="single" w:sz="4" w:space="0" w:color="auto"/>
            </w:tcBorders>
            <w:tcMar>
              <w:top w:w="15" w:type="dxa"/>
              <w:left w:w="15" w:type="dxa"/>
              <w:bottom w:w="0" w:type="dxa"/>
              <w:right w:w="15" w:type="dxa"/>
            </w:tcMar>
            <w:vAlign w:val="center"/>
          </w:tcPr>
          <w:p w:rsidR="00380DEC" w:rsidRDefault="00380DEC" w:rsidP="00D90C0F">
            <w:pPr>
              <w:widowControl/>
              <w:ind w:firstLine="482"/>
              <w:jc w:val="center"/>
              <w:textAlignment w:val="center"/>
              <w:rPr>
                <w:rFonts w:ascii="仿宋" w:eastAsia="仿宋" w:hAnsi="仿宋" w:cs="仿宋"/>
                <w:b/>
                <w:bCs/>
                <w:color w:val="000000"/>
                <w:sz w:val="24"/>
                <w:szCs w:val="24"/>
              </w:rPr>
            </w:pPr>
            <w:r>
              <w:rPr>
                <w:rFonts w:ascii="仿宋" w:eastAsia="仿宋" w:hAnsi="仿宋" w:cs="仿宋" w:hint="eastAsia"/>
                <w:b/>
                <w:bCs/>
                <w:color w:val="000000"/>
                <w:kern w:val="0"/>
                <w:sz w:val="24"/>
                <w:szCs w:val="24"/>
              </w:rPr>
              <w:t>华  昌</w:t>
            </w:r>
          </w:p>
        </w:tc>
        <w:tc>
          <w:tcPr>
            <w:tcW w:w="3547" w:type="dxa"/>
            <w:tcBorders>
              <w:top w:val="nil"/>
              <w:left w:val="nil"/>
              <w:bottom w:val="single" w:sz="4" w:space="0" w:color="auto"/>
              <w:right w:val="single" w:sz="4" w:space="0" w:color="auto"/>
            </w:tcBorders>
            <w:tcMar>
              <w:top w:w="15" w:type="dxa"/>
              <w:left w:w="15" w:type="dxa"/>
              <w:bottom w:w="0" w:type="dxa"/>
              <w:right w:w="15" w:type="dxa"/>
            </w:tcMar>
            <w:vAlign w:val="center"/>
          </w:tcPr>
          <w:p w:rsidR="00380DEC" w:rsidRDefault="00380DEC" w:rsidP="00D90C0F">
            <w:pPr>
              <w:ind w:firstLine="480"/>
              <w:jc w:val="center"/>
              <w:rPr>
                <w:rFonts w:ascii="仿宋" w:eastAsia="仿宋" w:hAnsi="仿宋" w:cs="仿宋"/>
                <w:color w:val="000000"/>
                <w:sz w:val="24"/>
                <w:szCs w:val="24"/>
              </w:rPr>
            </w:pPr>
            <w:r>
              <w:rPr>
                <w:rFonts w:ascii="仿宋" w:eastAsia="仿宋" w:hAnsi="仿宋" w:cs="仿宋" w:hint="eastAsia"/>
                <w:color w:val="000000"/>
                <w:sz w:val="24"/>
                <w:szCs w:val="24"/>
              </w:rPr>
              <w:t>1800</w:t>
            </w:r>
          </w:p>
        </w:tc>
      </w:tr>
      <w:tr w:rsidR="00380DEC" w:rsidTr="00380DEC">
        <w:trPr>
          <w:trHeight w:val="183"/>
        </w:trPr>
        <w:tc>
          <w:tcPr>
            <w:tcW w:w="4705" w:type="dxa"/>
            <w:tcBorders>
              <w:top w:val="nil"/>
              <w:left w:val="single" w:sz="4" w:space="0" w:color="auto"/>
              <w:bottom w:val="single" w:sz="4" w:space="0" w:color="auto"/>
              <w:right w:val="single" w:sz="4" w:space="0" w:color="auto"/>
            </w:tcBorders>
            <w:tcMar>
              <w:top w:w="15" w:type="dxa"/>
              <w:left w:w="15" w:type="dxa"/>
              <w:bottom w:w="0" w:type="dxa"/>
              <w:right w:w="15" w:type="dxa"/>
            </w:tcMar>
            <w:vAlign w:val="center"/>
          </w:tcPr>
          <w:p w:rsidR="00380DEC" w:rsidRDefault="00380DEC" w:rsidP="00D90C0F">
            <w:pPr>
              <w:widowControl/>
              <w:ind w:firstLine="482"/>
              <w:jc w:val="center"/>
              <w:textAlignment w:val="center"/>
              <w:rPr>
                <w:rFonts w:ascii="仿宋" w:eastAsia="仿宋" w:hAnsi="仿宋" w:cs="仿宋"/>
                <w:b/>
                <w:bCs/>
                <w:color w:val="000000"/>
                <w:sz w:val="24"/>
                <w:szCs w:val="24"/>
              </w:rPr>
            </w:pPr>
            <w:r>
              <w:rPr>
                <w:rFonts w:ascii="仿宋" w:eastAsia="仿宋" w:hAnsi="仿宋" w:cs="仿宋" w:hint="eastAsia"/>
                <w:b/>
                <w:bCs/>
                <w:color w:val="000000"/>
                <w:kern w:val="0"/>
                <w:sz w:val="24"/>
                <w:szCs w:val="24"/>
              </w:rPr>
              <w:t>合  计</w:t>
            </w:r>
          </w:p>
        </w:tc>
        <w:tc>
          <w:tcPr>
            <w:tcW w:w="3547" w:type="dxa"/>
            <w:tcBorders>
              <w:top w:val="nil"/>
              <w:left w:val="nil"/>
              <w:bottom w:val="single" w:sz="4" w:space="0" w:color="auto"/>
              <w:right w:val="single" w:sz="4" w:space="0" w:color="auto"/>
            </w:tcBorders>
            <w:tcMar>
              <w:top w:w="15" w:type="dxa"/>
              <w:left w:w="15" w:type="dxa"/>
              <w:bottom w:w="0" w:type="dxa"/>
              <w:right w:w="15" w:type="dxa"/>
            </w:tcMar>
            <w:vAlign w:val="center"/>
          </w:tcPr>
          <w:p w:rsidR="00380DEC" w:rsidRDefault="00380DEC" w:rsidP="00D90C0F">
            <w:pPr>
              <w:ind w:firstLine="480"/>
              <w:jc w:val="center"/>
              <w:rPr>
                <w:rFonts w:ascii="仿宋" w:eastAsia="仿宋" w:hAnsi="仿宋" w:cs="仿宋"/>
                <w:color w:val="000000"/>
                <w:sz w:val="24"/>
                <w:szCs w:val="24"/>
              </w:rPr>
            </w:pPr>
            <w:r>
              <w:rPr>
                <w:rFonts w:ascii="仿宋" w:eastAsia="仿宋" w:hAnsi="仿宋" w:cs="仿宋" w:hint="eastAsia"/>
                <w:color w:val="000000"/>
                <w:sz w:val="24"/>
                <w:szCs w:val="24"/>
              </w:rPr>
              <w:t>483200</w:t>
            </w:r>
          </w:p>
        </w:tc>
      </w:tr>
    </w:tbl>
    <w:p w:rsidR="00380DEC" w:rsidRDefault="00380DEC" w:rsidP="00380DEC">
      <w:pPr>
        <w:ind w:firstLineChars="0" w:firstLine="0"/>
        <w:rPr>
          <w:rFonts w:ascii="仿宋" w:eastAsia="仿宋" w:hAnsi="仿宋" w:cs="仿宋"/>
          <w:b/>
          <w:bCs/>
          <w:sz w:val="32"/>
          <w:szCs w:val="32"/>
        </w:rPr>
      </w:pPr>
    </w:p>
    <w:p w:rsidR="00380DEC" w:rsidRDefault="00380DEC" w:rsidP="00380DEC">
      <w:pPr>
        <w:ind w:firstLineChars="0" w:firstLine="0"/>
        <w:rPr>
          <w:rFonts w:ascii="仿宋" w:eastAsia="仿宋" w:hAnsi="仿宋" w:cs="仿宋"/>
          <w:b/>
          <w:bCs/>
          <w:sz w:val="32"/>
          <w:szCs w:val="32"/>
        </w:rPr>
      </w:pPr>
    </w:p>
    <w:p w:rsidR="00380DEC" w:rsidRDefault="00380DEC" w:rsidP="00380DEC">
      <w:pPr>
        <w:ind w:firstLineChars="0" w:firstLine="0"/>
        <w:rPr>
          <w:rFonts w:ascii="仿宋" w:eastAsia="仿宋" w:hAnsi="仿宋" w:cs="仿宋"/>
          <w:b/>
          <w:bCs/>
          <w:sz w:val="32"/>
          <w:szCs w:val="32"/>
        </w:rPr>
      </w:pPr>
    </w:p>
    <w:p w:rsidR="00380DEC" w:rsidRDefault="00380DEC" w:rsidP="00380DEC">
      <w:pPr>
        <w:ind w:firstLineChars="0" w:firstLine="0"/>
        <w:rPr>
          <w:rFonts w:ascii="仿宋" w:eastAsia="仿宋" w:hAnsi="仿宋" w:cs="仿宋"/>
          <w:b/>
          <w:bCs/>
          <w:sz w:val="32"/>
          <w:szCs w:val="32"/>
        </w:rPr>
      </w:pPr>
    </w:p>
    <w:p w:rsidR="00380DEC" w:rsidRDefault="00380DEC" w:rsidP="00380DEC">
      <w:pPr>
        <w:ind w:firstLineChars="0" w:firstLine="0"/>
        <w:rPr>
          <w:rFonts w:ascii="仿宋" w:eastAsia="仿宋" w:hAnsi="仿宋" w:cs="仿宋"/>
          <w:b/>
          <w:bCs/>
          <w:sz w:val="32"/>
          <w:szCs w:val="32"/>
        </w:rPr>
      </w:pPr>
    </w:p>
    <w:p w:rsidR="00380DEC" w:rsidRDefault="00380DEC" w:rsidP="00380DEC">
      <w:pPr>
        <w:ind w:firstLineChars="0" w:firstLine="0"/>
        <w:rPr>
          <w:rFonts w:ascii="仿宋" w:eastAsia="仿宋" w:hAnsi="仿宋" w:cs="仿宋"/>
          <w:b/>
          <w:bCs/>
          <w:sz w:val="32"/>
          <w:szCs w:val="32"/>
        </w:rPr>
      </w:pPr>
    </w:p>
    <w:p w:rsidR="00380DEC" w:rsidRDefault="00380DEC" w:rsidP="00380DEC">
      <w:pPr>
        <w:ind w:firstLineChars="0" w:firstLine="0"/>
        <w:rPr>
          <w:rFonts w:ascii="仿宋" w:eastAsia="仿宋" w:hAnsi="仿宋" w:cs="仿宋"/>
          <w:b/>
          <w:bCs/>
          <w:sz w:val="32"/>
          <w:szCs w:val="32"/>
        </w:rPr>
      </w:pPr>
    </w:p>
    <w:p w:rsidR="00380DEC" w:rsidRDefault="00380DEC" w:rsidP="00380DEC">
      <w:pPr>
        <w:ind w:firstLineChars="0" w:firstLine="0"/>
        <w:rPr>
          <w:rFonts w:ascii="仿宋" w:eastAsia="仿宋" w:hAnsi="仿宋" w:cs="仿宋"/>
          <w:b/>
          <w:bCs/>
          <w:sz w:val="32"/>
          <w:szCs w:val="32"/>
        </w:rPr>
      </w:pPr>
    </w:p>
    <w:p w:rsidR="00380DEC" w:rsidRDefault="00380DEC" w:rsidP="00380DEC">
      <w:pPr>
        <w:ind w:firstLineChars="0" w:firstLine="0"/>
        <w:rPr>
          <w:rFonts w:ascii="仿宋" w:eastAsia="仿宋" w:hAnsi="仿宋" w:cs="仿宋"/>
          <w:b/>
          <w:bCs/>
          <w:sz w:val="32"/>
          <w:szCs w:val="32"/>
        </w:rPr>
      </w:pPr>
    </w:p>
    <w:p w:rsidR="00380DEC" w:rsidRDefault="00380DEC" w:rsidP="00380DEC">
      <w:pPr>
        <w:ind w:firstLineChars="0" w:firstLine="0"/>
        <w:rPr>
          <w:rFonts w:ascii="仿宋" w:eastAsia="仿宋" w:hAnsi="仿宋" w:cs="仿宋"/>
          <w:b/>
          <w:bCs/>
          <w:sz w:val="32"/>
          <w:szCs w:val="32"/>
        </w:rPr>
      </w:pPr>
    </w:p>
    <w:p w:rsidR="00380DEC" w:rsidRDefault="00380DEC" w:rsidP="00380DEC">
      <w:pPr>
        <w:ind w:firstLineChars="0" w:firstLine="0"/>
        <w:rPr>
          <w:rFonts w:ascii="仿宋" w:eastAsia="仿宋" w:hAnsi="仿宋" w:cs="仿宋"/>
          <w:b/>
          <w:bCs/>
          <w:sz w:val="32"/>
          <w:szCs w:val="32"/>
        </w:rPr>
      </w:pPr>
    </w:p>
    <w:p w:rsidR="00380DEC" w:rsidRDefault="00380DEC" w:rsidP="00380DEC">
      <w:pPr>
        <w:ind w:firstLineChars="0" w:firstLine="0"/>
        <w:rPr>
          <w:rFonts w:ascii="仿宋" w:eastAsia="仿宋" w:hAnsi="仿宋" w:cs="仿宋"/>
          <w:b/>
          <w:bCs/>
          <w:sz w:val="32"/>
          <w:szCs w:val="32"/>
        </w:rPr>
      </w:pPr>
    </w:p>
    <w:p w:rsidR="00380DEC" w:rsidRDefault="00380DEC" w:rsidP="00380DEC">
      <w:pPr>
        <w:ind w:firstLineChars="0" w:firstLine="0"/>
        <w:rPr>
          <w:rFonts w:ascii="仿宋" w:eastAsia="仿宋" w:hAnsi="仿宋" w:cs="仿宋"/>
          <w:b/>
          <w:bCs/>
          <w:sz w:val="32"/>
          <w:szCs w:val="32"/>
        </w:rPr>
      </w:pPr>
    </w:p>
    <w:p w:rsidR="00380DEC" w:rsidRDefault="00380DEC" w:rsidP="00380DEC">
      <w:pPr>
        <w:ind w:firstLineChars="0" w:firstLine="0"/>
        <w:rPr>
          <w:rFonts w:ascii="仿宋" w:eastAsia="仿宋" w:hAnsi="仿宋" w:cs="仿宋"/>
          <w:b/>
          <w:bCs/>
          <w:sz w:val="32"/>
          <w:szCs w:val="32"/>
        </w:rPr>
      </w:pPr>
    </w:p>
    <w:p w:rsidR="00380DEC" w:rsidRDefault="00380DEC" w:rsidP="00380DEC">
      <w:pPr>
        <w:ind w:firstLineChars="0" w:firstLine="0"/>
        <w:rPr>
          <w:rFonts w:ascii="仿宋" w:eastAsia="仿宋" w:hAnsi="仿宋" w:cs="仿宋"/>
          <w:b/>
          <w:bCs/>
          <w:sz w:val="32"/>
          <w:szCs w:val="32"/>
        </w:rPr>
      </w:pPr>
    </w:p>
    <w:p w:rsidR="00380DEC" w:rsidRDefault="00380DEC" w:rsidP="00380DEC">
      <w:pPr>
        <w:ind w:firstLineChars="0" w:firstLine="0"/>
        <w:rPr>
          <w:rFonts w:ascii="仿宋" w:eastAsia="仿宋" w:hAnsi="仿宋" w:cs="仿宋"/>
          <w:b/>
          <w:bCs/>
          <w:sz w:val="32"/>
          <w:szCs w:val="32"/>
        </w:rPr>
      </w:pPr>
    </w:p>
    <w:p w:rsidR="00380DEC" w:rsidRDefault="00380DEC" w:rsidP="00380DEC">
      <w:pPr>
        <w:ind w:firstLineChars="0" w:firstLine="0"/>
        <w:rPr>
          <w:rFonts w:ascii="仿宋" w:eastAsia="仿宋" w:hAnsi="仿宋" w:cs="仿宋"/>
          <w:b/>
          <w:bCs/>
          <w:sz w:val="32"/>
          <w:szCs w:val="32"/>
        </w:rPr>
      </w:pPr>
    </w:p>
    <w:p w:rsidR="00380DEC" w:rsidRDefault="00380DEC" w:rsidP="00380DEC">
      <w:pPr>
        <w:ind w:firstLineChars="0" w:firstLine="0"/>
        <w:rPr>
          <w:rFonts w:ascii="仿宋" w:eastAsia="仿宋" w:hAnsi="仿宋" w:cs="仿宋"/>
          <w:b/>
          <w:bCs/>
          <w:sz w:val="32"/>
          <w:szCs w:val="32"/>
        </w:rPr>
      </w:pPr>
    </w:p>
    <w:p w:rsidR="00380DEC" w:rsidRDefault="00380DEC" w:rsidP="00380DEC">
      <w:pPr>
        <w:ind w:firstLineChars="0" w:firstLine="0"/>
        <w:rPr>
          <w:rFonts w:ascii="仿宋" w:eastAsia="仿宋" w:hAnsi="仿宋" w:cs="仿宋"/>
          <w:b/>
          <w:bCs/>
          <w:sz w:val="32"/>
          <w:szCs w:val="32"/>
        </w:rPr>
      </w:pPr>
    </w:p>
    <w:p w:rsidR="00380DEC" w:rsidRDefault="00380DEC" w:rsidP="00380DEC">
      <w:pPr>
        <w:ind w:firstLineChars="0" w:firstLine="0"/>
        <w:rPr>
          <w:rFonts w:ascii="黑体" w:eastAsia="黑体"/>
          <w:sz w:val="32"/>
          <w:szCs w:val="32"/>
        </w:rPr>
      </w:pPr>
      <w:r>
        <w:rPr>
          <w:rFonts w:ascii="仿宋" w:eastAsia="仿宋" w:hAnsi="仿宋" w:cs="仿宋" w:hint="eastAsia"/>
          <w:b/>
          <w:bCs/>
          <w:sz w:val="32"/>
          <w:szCs w:val="32"/>
        </w:rPr>
        <w:lastRenderedPageBreak/>
        <w:t>附件2：</w:t>
      </w:r>
    </w:p>
    <w:p w:rsidR="00380DEC" w:rsidRDefault="00380DEC" w:rsidP="00380DEC">
      <w:pPr>
        <w:autoSpaceDE w:val="0"/>
        <w:autoSpaceDN w:val="0"/>
        <w:adjustRightInd w:val="0"/>
        <w:spacing w:after="200" w:line="273" w:lineRule="auto"/>
        <w:ind w:firstLine="883"/>
        <w:jc w:val="center"/>
        <w:rPr>
          <w:rFonts w:ascii="宋体"/>
          <w:b/>
          <w:bCs/>
          <w:kern w:val="0"/>
          <w:sz w:val="44"/>
          <w:szCs w:val="44"/>
        </w:rPr>
      </w:pPr>
      <w:r>
        <w:rPr>
          <w:rFonts w:ascii="宋体" w:hAnsi="宋体" w:hint="eastAsia"/>
          <w:b/>
          <w:bCs/>
          <w:kern w:val="0"/>
          <w:sz w:val="44"/>
          <w:szCs w:val="44"/>
        </w:rPr>
        <w:t>农机深松整地作业协议</w:t>
      </w:r>
    </w:p>
    <w:p w:rsidR="00380DEC" w:rsidRDefault="00380DEC" w:rsidP="00380DEC">
      <w:pPr>
        <w:autoSpaceDE w:val="0"/>
        <w:autoSpaceDN w:val="0"/>
        <w:adjustRightInd w:val="0"/>
        <w:spacing w:line="540" w:lineRule="exact"/>
        <w:ind w:firstLine="560"/>
        <w:jc w:val="left"/>
        <w:rPr>
          <w:rFonts w:ascii="仿宋" w:eastAsia="仿宋" w:hAnsi="仿宋" w:cs="宋体"/>
          <w:kern w:val="0"/>
          <w:sz w:val="28"/>
          <w:szCs w:val="28"/>
        </w:rPr>
      </w:pPr>
      <w:r>
        <w:rPr>
          <w:rFonts w:ascii="仿宋" w:eastAsia="仿宋" w:hAnsi="仿宋" w:cs="宋体" w:hint="eastAsia"/>
          <w:kern w:val="0"/>
          <w:sz w:val="28"/>
          <w:szCs w:val="28"/>
        </w:rPr>
        <w:t xml:space="preserve">甲方: </w:t>
      </w:r>
    </w:p>
    <w:p w:rsidR="00380DEC" w:rsidRDefault="00380DEC" w:rsidP="00380DEC">
      <w:pPr>
        <w:autoSpaceDE w:val="0"/>
        <w:autoSpaceDN w:val="0"/>
        <w:adjustRightInd w:val="0"/>
        <w:spacing w:line="540" w:lineRule="exact"/>
        <w:ind w:firstLine="560"/>
        <w:jc w:val="left"/>
        <w:rPr>
          <w:rFonts w:ascii="仿宋" w:eastAsia="仿宋" w:hAnsi="仿宋" w:cs="宋体"/>
          <w:kern w:val="0"/>
          <w:sz w:val="28"/>
          <w:szCs w:val="28"/>
        </w:rPr>
      </w:pPr>
      <w:r>
        <w:rPr>
          <w:rFonts w:ascii="仿宋" w:eastAsia="仿宋" w:hAnsi="仿宋" w:cs="宋体" w:hint="eastAsia"/>
          <w:kern w:val="0"/>
          <w:sz w:val="28"/>
          <w:szCs w:val="28"/>
        </w:rPr>
        <w:t>乙方:</w:t>
      </w:r>
    </w:p>
    <w:p w:rsidR="00380DEC" w:rsidRDefault="00380DEC" w:rsidP="00380DEC">
      <w:pPr>
        <w:autoSpaceDE w:val="0"/>
        <w:autoSpaceDN w:val="0"/>
        <w:adjustRightInd w:val="0"/>
        <w:spacing w:line="540" w:lineRule="exact"/>
        <w:ind w:firstLine="560"/>
        <w:jc w:val="left"/>
        <w:rPr>
          <w:rFonts w:ascii="仿宋" w:eastAsia="仿宋" w:hAnsi="仿宋" w:cs="宋体"/>
          <w:kern w:val="0"/>
          <w:sz w:val="28"/>
          <w:szCs w:val="28"/>
        </w:rPr>
      </w:pPr>
      <w:r>
        <w:rPr>
          <w:rFonts w:ascii="仿宋" w:eastAsia="仿宋" w:hAnsi="仿宋" w:cs="宋体" w:hint="eastAsia"/>
          <w:kern w:val="0"/>
          <w:sz w:val="28"/>
          <w:szCs w:val="28"/>
        </w:rPr>
        <w:t>为保质保量完成农机深松整地作业任务，甲、乙双方自愿签订深松整地作业协议。</w:t>
      </w:r>
    </w:p>
    <w:p w:rsidR="00380DEC" w:rsidRDefault="00380DEC" w:rsidP="00380DEC">
      <w:pPr>
        <w:autoSpaceDE w:val="0"/>
        <w:autoSpaceDN w:val="0"/>
        <w:adjustRightInd w:val="0"/>
        <w:spacing w:line="540" w:lineRule="exact"/>
        <w:ind w:firstLine="560"/>
        <w:jc w:val="left"/>
        <w:rPr>
          <w:rFonts w:ascii="仿宋" w:eastAsia="仿宋" w:hAnsi="仿宋" w:cs="宋体"/>
          <w:kern w:val="0"/>
          <w:sz w:val="28"/>
          <w:szCs w:val="28"/>
        </w:rPr>
      </w:pPr>
      <w:r>
        <w:rPr>
          <w:rFonts w:ascii="仿宋" w:eastAsia="仿宋" w:hAnsi="仿宋" w:cs="宋体" w:hint="eastAsia"/>
          <w:kern w:val="0"/>
          <w:sz w:val="28"/>
          <w:szCs w:val="28"/>
        </w:rPr>
        <w:t>1、乙方有耕地</w:t>
      </w:r>
      <w:r>
        <w:rPr>
          <w:rFonts w:ascii="仿宋" w:eastAsia="仿宋" w:hAnsi="仿宋" w:cs="宋体" w:hint="eastAsia"/>
          <w:kern w:val="0"/>
          <w:sz w:val="28"/>
          <w:szCs w:val="28"/>
          <w:u w:val="single"/>
        </w:rPr>
        <w:t xml:space="preserve">     </w:t>
      </w:r>
      <w:r>
        <w:rPr>
          <w:rFonts w:ascii="仿宋" w:eastAsia="仿宋" w:hAnsi="仿宋" w:cs="宋体" w:hint="eastAsia"/>
          <w:kern w:val="0"/>
          <w:sz w:val="28"/>
          <w:szCs w:val="28"/>
        </w:rPr>
        <w:t>亩，地块名称为：</w:t>
      </w:r>
      <w:r>
        <w:rPr>
          <w:rFonts w:ascii="仿宋" w:eastAsia="仿宋" w:hAnsi="仿宋" w:cs="宋体" w:hint="eastAsia"/>
          <w:kern w:val="0"/>
          <w:sz w:val="28"/>
          <w:szCs w:val="28"/>
          <w:u w:val="single"/>
        </w:rPr>
        <w:t xml:space="preserve">                  </w:t>
      </w:r>
      <w:r>
        <w:rPr>
          <w:rFonts w:ascii="仿宋" w:eastAsia="仿宋" w:hAnsi="仿宋" w:cs="宋体" w:hint="eastAsia"/>
          <w:kern w:val="0"/>
          <w:sz w:val="28"/>
          <w:szCs w:val="28"/>
        </w:rPr>
        <w:t>自愿委托甲方进行农机深松作业。</w:t>
      </w:r>
    </w:p>
    <w:p w:rsidR="00380DEC" w:rsidRDefault="00380DEC" w:rsidP="00380DEC">
      <w:pPr>
        <w:autoSpaceDE w:val="0"/>
        <w:autoSpaceDN w:val="0"/>
        <w:adjustRightInd w:val="0"/>
        <w:spacing w:line="540" w:lineRule="exact"/>
        <w:ind w:firstLine="560"/>
        <w:jc w:val="left"/>
        <w:rPr>
          <w:rFonts w:ascii="仿宋" w:eastAsia="仿宋" w:hAnsi="仿宋" w:cs="宋体"/>
          <w:kern w:val="0"/>
          <w:sz w:val="28"/>
          <w:szCs w:val="28"/>
        </w:rPr>
      </w:pPr>
      <w:r>
        <w:rPr>
          <w:rFonts w:ascii="仿宋" w:eastAsia="仿宋" w:hAnsi="仿宋" w:cs="宋体" w:hint="eastAsia"/>
          <w:kern w:val="0"/>
          <w:sz w:val="28"/>
          <w:szCs w:val="28"/>
        </w:rPr>
        <w:t>2、甲方必须按《深松整地作业实施方案》要求，于2019年</w:t>
      </w:r>
      <w:r>
        <w:rPr>
          <w:rFonts w:ascii="仿宋" w:eastAsia="仿宋" w:hAnsi="仿宋" w:cs="宋体" w:hint="eastAsia"/>
          <w:kern w:val="0"/>
          <w:sz w:val="28"/>
          <w:szCs w:val="28"/>
          <w:u w:val="single"/>
        </w:rPr>
        <w:t xml:space="preserve">   </w:t>
      </w:r>
      <w:r>
        <w:rPr>
          <w:rFonts w:ascii="仿宋" w:eastAsia="仿宋" w:hAnsi="仿宋" w:cs="宋体" w:hint="eastAsia"/>
          <w:kern w:val="0"/>
          <w:sz w:val="28"/>
          <w:szCs w:val="28"/>
        </w:rPr>
        <w:t>月</w:t>
      </w:r>
      <w:r>
        <w:rPr>
          <w:rFonts w:ascii="仿宋" w:eastAsia="仿宋" w:hAnsi="仿宋" w:cs="宋体" w:hint="eastAsia"/>
          <w:kern w:val="0"/>
          <w:sz w:val="28"/>
          <w:szCs w:val="28"/>
          <w:u w:val="single"/>
        </w:rPr>
        <w:t xml:space="preserve">   </w:t>
      </w:r>
      <w:r>
        <w:rPr>
          <w:rFonts w:ascii="仿宋" w:eastAsia="仿宋" w:hAnsi="仿宋" w:cs="宋体" w:hint="eastAsia"/>
          <w:kern w:val="0"/>
          <w:sz w:val="28"/>
          <w:szCs w:val="28"/>
        </w:rPr>
        <w:t>日前完成深松作业。</w:t>
      </w:r>
    </w:p>
    <w:p w:rsidR="00380DEC" w:rsidRDefault="00380DEC" w:rsidP="00380DEC">
      <w:pPr>
        <w:autoSpaceDE w:val="0"/>
        <w:autoSpaceDN w:val="0"/>
        <w:adjustRightInd w:val="0"/>
        <w:spacing w:line="540" w:lineRule="exact"/>
        <w:ind w:firstLine="560"/>
        <w:jc w:val="left"/>
        <w:rPr>
          <w:rFonts w:ascii="仿宋" w:eastAsia="仿宋" w:hAnsi="仿宋" w:cs="宋体"/>
          <w:kern w:val="0"/>
          <w:sz w:val="28"/>
          <w:szCs w:val="28"/>
        </w:rPr>
      </w:pPr>
      <w:r>
        <w:rPr>
          <w:rFonts w:ascii="仿宋" w:eastAsia="仿宋" w:hAnsi="仿宋" w:cs="宋体" w:hint="eastAsia"/>
          <w:kern w:val="0"/>
          <w:sz w:val="28"/>
          <w:szCs w:val="28"/>
        </w:rPr>
        <w:t>3、甲乙双方自行协商作业费标准，甲方收取农户作业费时应扣除按规定获得的补助部分，按照差额进行收取。作业补贴资金由财政部门直接拨付给甲方。</w:t>
      </w:r>
    </w:p>
    <w:p w:rsidR="00380DEC" w:rsidRDefault="00380DEC" w:rsidP="00380DEC">
      <w:pPr>
        <w:autoSpaceDE w:val="0"/>
        <w:autoSpaceDN w:val="0"/>
        <w:adjustRightInd w:val="0"/>
        <w:spacing w:line="540" w:lineRule="exact"/>
        <w:ind w:firstLine="560"/>
        <w:jc w:val="left"/>
        <w:rPr>
          <w:rFonts w:ascii="仿宋" w:eastAsia="仿宋" w:hAnsi="仿宋" w:cs="宋体"/>
          <w:kern w:val="0"/>
          <w:sz w:val="28"/>
          <w:szCs w:val="28"/>
        </w:rPr>
      </w:pPr>
      <w:r>
        <w:rPr>
          <w:rFonts w:ascii="仿宋" w:eastAsia="仿宋" w:hAnsi="仿宋" w:cs="宋体" w:hint="eastAsia"/>
          <w:kern w:val="0"/>
          <w:sz w:val="28"/>
          <w:szCs w:val="28"/>
        </w:rPr>
        <w:t>4、甲方负责对耕地进行深松整地作业，必须按质量标准要求进行作业，即以打破犁底层为原则，深松作业深度在30厘米以上，做到田面平整，土壤细碎，没有漏耕，深浅基本一致；</w:t>
      </w:r>
    </w:p>
    <w:p w:rsidR="00380DEC" w:rsidRDefault="00380DEC" w:rsidP="00380DEC">
      <w:pPr>
        <w:autoSpaceDE w:val="0"/>
        <w:autoSpaceDN w:val="0"/>
        <w:adjustRightInd w:val="0"/>
        <w:spacing w:line="540" w:lineRule="exact"/>
        <w:ind w:firstLine="560"/>
        <w:jc w:val="left"/>
        <w:rPr>
          <w:rFonts w:ascii="仿宋" w:eastAsia="仿宋" w:hAnsi="仿宋" w:cs="宋体"/>
          <w:kern w:val="0"/>
          <w:sz w:val="28"/>
          <w:szCs w:val="28"/>
        </w:rPr>
      </w:pPr>
      <w:r>
        <w:rPr>
          <w:rFonts w:ascii="仿宋" w:eastAsia="仿宋" w:hAnsi="仿宋" w:cs="宋体" w:hint="eastAsia"/>
          <w:kern w:val="0"/>
          <w:sz w:val="28"/>
          <w:szCs w:val="28"/>
        </w:rPr>
        <w:t>5、乙方负责对深松整地作业质量检查验收，合格后付款。甲乙双方因作业质量等发生纠纷，与农机部门无关，可向当地合同仲裁机构或人民法院提出仲裁或诉讼。</w:t>
      </w:r>
    </w:p>
    <w:p w:rsidR="00380DEC" w:rsidRDefault="00380DEC" w:rsidP="00380DEC">
      <w:pPr>
        <w:autoSpaceDE w:val="0"/>
        <w:autoSpaceDN w:val="0"/>
        <w:adjustRightInd w:val="0"/>
        <w:spacing w:line="540" w:lineRule="exact"/>
        <w:ind w:firstLine="560"/>
        <w:jc w:val="left"/>
        <w:rPr>
          <w:rFonts w:ascii="仿宋" w:eastAsia="仿宋" w:hAnsi="仿宋" w:cs="宋体"/>
          <w:kern w:val="0"/>
          <w:sz w:val="28"/>
          <w:szCs w:val="28"/>
        </w:rPr>
      </w:pPr>
      <w:r>
        <w:rPr>
          <w:rFonts w:ascii="仿宋" w:eastAsia="仿宋" w:hAnsi="仿宋" w:cs="宋体" w:hint="eastAsia"/>
          <w:kern w:val="0"/>
          <w:sz w:val="28"/>
          <w:szCs w:val="28"/>
        </w:rPr>
        <w:t>6、其它约定：本合同一式叁份，甲方、乙方和农机站各执一份，农机站将合同作为乙方申请作业面积依据进行留存。合同经甲乙方签字（盖章）后生效，具有同等法律效力，单方更改无效。</w:t>
      </w:r>
    </w:p>
    <w:p w:rsidR="00380DEC" w:rsidRDefault="00380DEC" w:rsidP="00380DEC">
      <w:pPr>
        <w:autoSpaceDE w:val="0"/>
        <w:autoSpaceDN w:val="0"/>
        <w:adjustRightInd w:val="0"/>
        <w:spacing w:line="540" w:lineRule="exact"/>
        <w:ind w:firstLine="560"/>
        <w:jc w:val="left"/>
        <w:rPr>
          <w:rFonts w:ascii="仿宋" w:eastAsia="仿宋" w:hAnsi="仿宋" w:cs="宋体"/>
          <w:kern w:val="0"/>
          <w:sz w:val="28"/>
          <w:szCs w:val="28"/>
        </w:rPr>
      </w:pPr>
      <w:r>
        <w:rPr>
          <w:rFonts w:ascii="仿宋" w:eastAsia="仿宋" w:hAnsi="仿宋" w:cs="宋体" w:hint="eastAsia"/>
          <w:kern w:val="0"/>
          <w:sz w:val="28"/>
          <w:szCs w:val="28"/>
        </w:rPr>
        <w:t>甲方签字盖章：                 乙方签字盖章：</w:t>
      </w:r>
    </w:p>
    <w:p w:rsidR="00380DEC" w:rsidRDefault="00380DEC" w:rsidP="00380DEC">
      <w:pPr>
        <w:autoSpaceDE w:val="0"/>
        <w:autoSpaceDN w:val="0"/>
        <w:adjustRightInd w:val="0"/>
        <w:spacing w:after="200" w:line="540" w:lineRule="exact"/>
        <w:ind w:firstLineChars="1000" w:firstLine="2800"/>
        <w:jc w:val="left"/>
        <w:rPr>
          <w:rFonts w:ascii="仿宋" w:eastAsia="仿宋" w:hAnsi="仿宋" w:cs="宋体"/>
          <w:kern w:val="0"/>
          <w:sz w:val="28"/>
          <w:szCs w:val="28"/>
        </w:rPr>
      </w:pPr>
      <w:r>
        <w:rPr>
          <w:rFonts w:ascii="仿宋" w:eastAsia="仿宋" w:hAnsi="仿宋" w:cs="宋体" w:hint="eastAsia"/>
          <w:kern w:val="0"/>
          <w:sz w:val="28"/>
          <w:szCs w:val="28"/>
        </w:rPr>
        <w:t>二0一九年   月   日</w:t>
      </w:r>
    </w:p>
    <w:p w:rsidR="00380DEC" w:rsidRDefault="00380DEC" w:rsidP="00380DEC">
      <w:pPr>
        <w:ind w:firstLine="420"/>
      </w:pPr>
      <w:r>
        <w:t xml:space="preserve"> </w:t>
      </w:r>
    </w:p>
    <w:p w:rsidR="00380DEC" w:rsidRDefault="00380DEC" w:rsidP="00380DEC">
      <w:pPr>
        <w:ind w:firstLineChars="0" w:firstLine="0"/>
        <w:rPr>
          <w:rFonts w:ascii="仿宋" w:eastAsia="仿宋" w:hAnsi="仿宋" w:cs="仿宋"/>
          <w:b/>
          <w:bCs/>
          <w:sz w:val="32"/>
          <w:szCs w:val="32"/>
        </w:rPr>
      </w:pPr>
      <w:r>
        <w:rPr>
          <w:rFonts w:ascii="仿宋" w:eastAsia="仿宋" w:hAnsi="仿宋" w:cs="仿宋" w:hint="eastAsia"/>
          <w:b/>
          <w:bCs/>
          <w:sz w:val="32"/>
          <w:szCs w:val="32"/>
        </w:rPr>
        <w:lastRenderedPageBreak/>
        <w:t>附件3：</w:t>
      </w:r>
    </w:p>
    <w:p w:rsidR="00380DEC" w:rsidRDefault="00380DEC" w:rsidP="00380DEC">
      <w:pPr>
        <w:ind w:firstLine="883"/>
        <w:jc w:val="center"/>
        <w:rPr>
          <w:b/>
          <w:bCs/>
          <w:sz w:val="44"/>
          <w:szCs w:val="44"/>
        </w:rPr>
      </w:pPr>
      <w:r>
        <w:rPr>
          <w:rFonts w:ascii="宋体" w:hAnsi="宋体" w:hint="eastAsia"/>
          <w:b/>
          <w:bCs/>
          <w:sz w:val="44"/>
          <w:szCs w:val="44"/>
        </w:rPr>
        <w:t>承</w:t>
      </w:r>
      <w:r>
        <w:rPr>
          <w:rFonts w:hint="eastAsia"/>
          <w:b/>
          <w:bCs/>
          <w:sz w:val="44"/>
          <w:szCs w:val="44"/>
        </w:rPr>
        <w:t xml:space="preserve">      </w:t>
      </w:r>
      <w:r>
        <w:rPr>
          <w:rFonts w:ascii="宋体" w:hAnsi="宋体" w:hint="eastAsia"/>
          <w:b/>
          <w:bCs/>
          <w:sz w:val="44"/>
          <w:szCs w:val="44"/>
        </w:rPr>
        <w:t>诺</w:t>
      </w:r>
      <w:r>
        <w:rPr>
          <w:rFonts w:hint="eastAsia"/>
          <w:b/>
          <w:bCs/>
          <w:sz w:val="44"/>
          <w:szCs w:val="44"/>
        </w:rPr>
        <w:t xml:space="preserve">    </w:t>
      </w:r>
      <w:r>
        <w:rPr>
          <w:rFonts w:ascii="宋体" w:hAnsi="宋体" w:hint="eastAsia"/>
          <w:b/>
          <w:bCs/>
          <w:sz w:val="44"/>
          <w:szCs w:val="44"/>
        </w:rPr>
        <w:t>书</w:t>
      </w:r>
    </w:p>
    <w:p w:rsidR="00380DEC" w:rsidRDefault="00380DEC" w:rsidP="00380DEC">
      <w:pPr>
        <w:ind w:firstLine="640"/>
        <w:rPr>
          <w:sz w:val="32"/>
          <w:szCs w:val="32"/>
        </w:rPr>
      </w:pPr>
      <w:r>
        <w:rPr>
          <w:sz w:val="32"/>
          <w:szCs w:val="32"/>
        </w:rPr>
        <w:t xml:space="preserve"> </w:t>
      </w:r>
    </w:p>
    <w:p w:rsidR="00380DEC" w:rsidRDefault="00380DEC" w:rsidP="00380DEC">
      <w:pPr>
        <w:ind w:firstLine="640"/>
        <w:rPr>
          <w:rFonts w:ascii="仿宋" w:eastAsia="仿宋" w:hAnsi="仿宋"/>
          <w:sz w:val="32"/>
          <w:szCs w:val="32"/>
        </w:rPr>
      </w:pPr>
      <w:r>
        <w:rPr>
          <w:rFonts w:ascii="仿宋" w:eastAsia="仿宋" w:hAnsi="仿宋" w:hint="eastAsia"/>
          <w:sz w:val="32"/>
          <w:szCs w:val="32"/>
        </w:rPr>
        <w:t>我是</w:t>
      </w:r>
      <w:r>
        <w:rPr>
          <w:rFonts w:ascii="仿宋" w:eastAsia="仿宋" w:hAnsi="仿宋" w:hint="eastAsia"/>
          <w:sz w:val="32"/>
          <w:szCs w:val="32"/>
          <w:u w:val="single"/>
        </w:rPr>
        <w:t xml:space="preserve">                 </w:t>
      </w:r>
      <w:r>
        <w:rPr>
          <w:rFonts w:ascii="仿宋" w:eastAsia="仿宋" w:hAnsi="仿宋" w:hint="eastAsia"/>
          <w:sz w:val="32"/>
          <w:szCs w:val="32"/>
        </w:rPr>
        <w:t>机车车主，2019年秋季，自愿在</w:t>
      </w:r>
      <w:r>
        <w:rPr>
          <w:rFonts w:ascii="仿宋" w:eastAsia="仿宋" w:hAnsi="仿宋" w:hint="eastAsia"/>
          <w:sz w:val="32"/>
          <w:szCs w:val="32"/>
          <w:u w:val="single"/>
        </w:rPr>
        <w:t xml:space="preserve">         </w:t>
      </w:r>
      <w:r>
        <w:rPr>
          <w:rFonts w:ascii="仿宋" w:eastAsia="仿宋" w:hAnsi="仿宋" w:hint="eastAsia"/>
          <w:sz w:val="32"/>
          <w:szCs w:val="32"/>
        </w:rPr>
        <w:t>乡（镇）进行农机深松整地作业，为保证深松整地作业能够顺利开展，特做如下承诺：</w:t>
      </w:r>
    </w:p>
    <w:p w:rsidR="00380DEC" w:rsidRDefault="00380DEC" w:rsidP="00380DEC">
      <w:pPr>
        <w:ind w:firstLine="640"/>
        <w:rPr>
          <w:rFonts w:ascii="仿宋" w:eastAsia="仿宋" w:hAnsi="仿宋"/>
          <w:sz w:val="32"/>
          <w:szCs w:val="32"/>
        </w:rPr>
      </w:pPr>
      <w:r>
        <w:rPr>
          <w:rFonts w:ascii="仿宋" w:eastAsia="仿宋" w:hAnsi="仿宋" w:hint="eastAsia"/>
          <w:sz w:val="32"/>
          <w:szCs w:val="32"/>
        </w:rPr>
        <w:t>1、保证所提供的深松整地作业协议真实、准确、有效；</w:t>
      </w:r>
    </w:p>
    <w:p w:rsidR="00380DEC" w:rsidRDefault="00380DEC" w:rsidP="00380DEC">
      <w:pPr>
        <w:ind w:firstLine="640"/>
        <w:rPr>
          <w:rFonts w:ascii="仿宋" w:eastAsia="仿宋" w:hAnsi="仿宋"/>
          <w:sz w:val="32"/>
          <w:szCs w:val="32"/>
        </w:rPr>
      </w:pPr>
      <w:r>
        <w:rPr>
          <w:rFonts w:ascii="仿宋" w:eastAsia="仿宋" w:hAnsi="仿宋" w:hint="eastAsia"/>
          <w:sz w:val="32"/>
          <w:szCs w:val="32"/>
        </w:rPr>
        <w:t>2、保证深松整地作业质量达到上级要求标准；</w:t>
      </w:r>
    </w:p>
    <w:p w:rsidR="00380DEC" w:rsidRDefault="00380DEC" w:rsidP="00380DEC">
      <w:pPr>
        <w:ind w:firstLine="640"/>
        <w:rPr>
          <w:rFonts w:ascii="仿宋" w:eastAsia="仿宋" w:hAnsi="仿宋"/>
          <w:sz w:val="32"/>
          <w:szCs w:val="32"/>
        </w:rPr>
      </w:pPr>
      <w:r>
        <w:rPr>
          <w:rFonts w:ascii="仿宋" w:eastAsia="仿宋" w:hAnsi="仿宋" w:hint="eastAsia"/>
          <w:sz w:val="32"/>
          <w:szCs w:val="32"/>
        </w:rPr>
        <w:t>3、保证随时接受各级部门以及农户的监督检查，若发现自行调整设备、弄虚作假和作业质量不达标现象，自愿取消作业补贴资格，并承担因此所造成的一切后果；</w:t>
      </w:r>
    </w:p>
    <w:p w:rsidR="00380DEC" w:rsidRDefault="00380DEC" w:rsidP="00380DEC">
      <w:pPr>
        <w:ind w:firstLine="640"/>
        <w:rPr>
          <w:rFonts w:ascii="仿宋" w:eastAsia="仿宋" w:hAnsi="仿宋"/>
          <w:sz w:val="32"/>
          <w:szCs w:val="32"/>
        </w:rPr>
      </w:pPr>
      <w:r>
        <w:rPr>
          <w:rFonts w:ascii="仿宋" w:eastAsia="仿宋" w:hAnsi="仿宋" w:hint="eastAsia"/>
          <w:sz w:val="32"/>
          <w:szCs w:val="32"/>
        </w:rPr>
        <w:t>4、保证在签订协议的地块进行作业，若在未签订协议地块进行作业不享受作业补贴；</w:t>
      </w:r>
    </w:p>
    <w:p w:rsidR="00380DEC" w:rsidRDefault="00380DEC" w:rsidP="00380DEC">
      <w:pPr>
        <w:ind w:firstLine="640"/>
        <w:rPr>
          <w:rFonts w:ascii="仿宋" w:eastAsia="仿宋" w:hAnsi="仿宋"/>
          <w:sz w:val="32"/>
          <w:szCs w:val="32"/>
        </w:rPr>
      </w:pPr>
      <w:r>
        <w:rPr>
          <w:rFonts w:ascii="仿宋" w:eastAsia="仿宋" w:hAnsi="仿宋" w:hint="eastAsia"/>
          <w:sz w:val="32"/>
          <w:szCs w:val="32"/>
        </w:rPr>
        <w:t>5、保证在农户同意的情况下开展作业，若因本车组进行深松整地作业发生的纠纷及产生的后果，皆由本人承担，与其他人员及部门无关；</w:t>
      </w:r>
    </w:p>
    <w:p w:rsidR="00380DEC" w:rsidRDefault="00380DEC" w:rsidP="00380DEC">
      <w:pPr>
        <w:ind w:firstLine="640"/>
        <w:rPr>
          <w:rFonts w:ascii="仿宋" w:eastAsia="仿宋" w:hAnsi="仿宋"/>
          <w:sz w:val="32"/>
          <w:szCs w:val="32"/>
        </w:rPr>
      </w:pPr>
      <w:r>
        <w:rPr>
          <w:rFonts w:ascii="仿宋" w:eastAsia="仿宋" w:hAnsi="仿宋" w:hint="eastAsia"/>
          <w:sz w:val="32"/>
          <w:szCs w:val="32"/>
        </w:rPr>
        <w:t>如违反以上行为，愿承担一切后果责任。</w:t>
      </w:r>
    </w:p>
    <w:p w:rsidR="00380DEC" w:rsidRDefault="00380DEC" w:rsidP="00380DEC">
      <w:pPr>
        <w:ind w:firstLine="640"/>
        <w:rPr>
          <w:rFonts w:ascii="仿宋" w:eastAsia="仿宋" w:hAnsi="仿宋"/>
          <w:sz w:val="32"/>
          <w:szCs w:val="32"/>
        </w:rPr>
      </w:pPr>
      <w:r>
        <w:rPr>
          <w:rFonts w:ascii="仿宋" w:eastAsia="仿宋" w:hAnsi="仿宋" w:hint="eastAsia"/>
          <w:sz w:val="32"/>
          <w:szCs w:val="32"/>
        </w:rPr>
        <w:t xml:space="preserve"> </w:t>
      </w:r>
    </w:p>
    <w:p w:rsidR="00380DEC" w:rsidRDefault="00380DEC" w:rsidP="00380DEC">
      <w:pPr>
        <w:ind w:firstLine="640"/>
        <w:rPr>
          <w:rFonts w:ascii="仿宋" w:eastAsia="仿宋" w:hAnsi="仿宋"/>
          <w:sz w:val="32"/>
          <w:szCs w:val="32"/>
        </w:rPr>
      </w:pPr>
      <w:r>
        <w:rPr>
          <w:rFonts w:ascii="仿宋" w:eastAsia="仿宋" w:hAnsi="仿宋" w:hint="eastAsia"/>
          <w:sz w:val="32"/>
          <w:szCs w:val="32"/>
        </w:rPr>
        <w:t xml:space="preserve"> </w:t>
      </w:r>
    </w:p>
    <w:p w:rsidR="00380DEC" w:rsidRDefault="00380DEC" w:rsidP="00380DEC">
      <w:pPr>
        <w:ind w:firstLine="640"/>
        <w:rPr>
          <w:rFonts w:ascii="仿宋" w:eastAsia="仿宋" w:hAnsi="仿宋"/>
          <w:sz w:val="32"/>
          <w:szCs w:val="32"/>
          <w:u w:val="single"/>
        </w:rPr>
      </w:pPr>
      <w:r>
        <w:rPr>
          <w:rFonts w:ascii="仿宋" w:eastAsia="仿宋" w:hAnsi="仿宋" w:hint="eastAsia"/>
          <w:sz w:val="32"/>
          <w:szCs w:val="32"/>
        </w:rPr>
        <w:t xml:space="preserve">             承诺人：</w:t>
      </w:r>
      <w:r>
        <w:rPr>
          <w:rFonts w:ascii="仿宋" w:eastAsia="仿宋" w:hAnsi="仿宋" w:hint="eastAsia"/>
          <w:sz w:val="32"/>
          <w:szCs w:val="32"/>
          <w:u w:val="single"/>
        </w:rPr>
        <w:t xml:space="preserve">               </w:t>
      </w:r>
    </w:p>
    <w:p w:rsidR="00380DEC" w:rsidRDefault="00380DEC" w:rsidP="00380DEC">
      <w:pPr>
        <w:ind w:firstLine="420"/>
      </w:pPr>
      <w:r>
        <w:t xml:space="preserve"> </w:t>
      </w:r>
    </w:p>
    <w:p w:rsidR="00380DEC" w:rsidRDefault="00380DEC" w:rsidP="00380DEC">
      <w:pPr>
        <w:ind w:firstLine="420"/>
      </w:pPr>
    </w:p>
    <w:p w:rsidR="002E25A1" w:rsidRDefault="002E25A1" w:rsidP="00380DEC">
      <w:pPr>
        <w:ind w:firstLine="420"/>
      </w:pPr>
    </w:p>
    <w:sectPr w:rsidR="002E25A1" w:rsidSect="00900DDC">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
    <w:panose1 w:val="02010609060101010101"/>
    <w:charset w:val="86"/>
    <w:family w:val="modern"/>
    <w:pitch w:val="fixed"/>
    <w:sig w:usb0="800002BF" w:usb1="38CF7CFA" w:usb2="00000016" w:usb3="00000000" w:csb0="00040001" w:csb1="00000000"/>
  </w:font>
  <w:font w:name="仿宋_GB2312">
    <w:altName w:val="仿宋"/>
    <w:charset w:val="86"/>
    <w:family w:val="modern"/>
    <w:pitch w:val="default"/>
    <w:sig w:usb0="00000000" w:usb1="00000000" w:usb2="0000000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380DEC"/>
    <w:rsid w:val="002E25A1"/>
    <w:rsid w:val="00380DEC"/>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80DEC"/>
    <w:pPr>
      <w:widowControl w:val="0"/>
      <w:spacing w:line="360" w:lineRule="auto"/>
      <w:ind w:firstLineChars="200" w:firstLine="20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10</Pages>
  <Words>596</Words>
  <Characters>3398</Characters>
  <Application>Microsoft Office Word</Application>
  <DocSecurity>0</DocSecurity>
  <Lines>28</Lines>
  <Paragraphs>7</Paragraphs>
  <ScaleCrop>false</ScaleCrop>
  <Company/>
  <LinksUpToDate>false</LinksUpToDate>
  <CharactersWithSpaces>3987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2019-09-27T00:34:00Z</dcterms:created>
  <dcterms:modified xsi:type="dcterms:W3CDTF">2019-09-27T00:35:00Z</dcterms:modified>
</cp:coreProperties>
</file>