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9" w:firstLineChars="500"/>
        <w:jc w:val="both"/>
        <w:rPr>
          <w:rFonts w:asciiTheme="minorEastAsia" w:hAnsiTheme="minorEastAsia" w:eastAsiaTheme="minorEastAsia"/>
          <w:sz w:val="44"/>
          <w:szCs w:val="44"/>
        </w:rPr>
      </w:pPr>
      <w:r>
        <w:rPr>
          <w:rFonts w:hint="eastAsia" w:asciiTheme="minorEastAsia" w:hAnsiTheme="minorEastAsia" w:eastAsiaTheme="minorEastAsia"/>
          <w:b/>
          <w:sz w:val="44"/>
          <w:szCs w:val="44"/>
        </w:rPr>
        <w:t>张志刚同志先进事迹</w:t>
      </w:r>
    </w:p>
    <w:p>
      <w:pPr>
        <w:spacing w:line="360" w:lineRule="auto"/>
        <w:ind w:firstLine="560" w:firstLineChars="200"/>
        <w:rPr>
          <w:rFonts w:hint="eastAsia" w:asciiTheme="minorEastAsia" w:hAnsiTheme="minorEastAsia" w:eastAsiaTheme="minorEastAsia"/>
          <w:sz w:val="28"/>
          <w:szCs w:val="28"/>
        </w:rPr>
      </w:pP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张志刚，男，中共党员，正高级工程师，本科学历，</w:t>
      </w:r>
      <w:r>
        <w:rPr>
          <w:rFonts w:hint="eastAsia" w:asciiTheme="minorEastAsia" w:hAnsiTheme="minorEastAsia" w:eastAsiaTheme="minorEastAsia"/>
          <w:sz w:val="28"/>
          <w:szCs w:val="28"/>
          <w:lang w:eastAsia="zh-CN"/>
        </w:rPr>
        <w:t>工学学士。</w:t>
      </w:r>
      <w:r>
        <w:rPr>
          <w:rFonts w:hint="eastAsia" w:asciiTheme="minorEastAsia" w:hAnsiTheme="minorEastAsia" w:eastAsiaTheme="minorEastAsia"/>
          <w:sz w:val="28"/>
          <w:szCs w:val="28"/>
        </w:rPr>
        <w:t>现任梨树县农机技术推广总站党支部书记、站长，梨树县小城子镇大桥村驻村第一书记，扶贫工作队队长，梨树县专家协会农机分会副会长、梨树县科学技术协会常委，四平市科学技术协会第四次代表大会代表。自1998年毕业后一直工作在农技推广的第一线，着眼于新常态下的农业农村经济发展需要，以支持国家农业供给结构性改革为中心任务，以提高梨树县农机推广服务供给质量效率为主攻方向，牢固树立服务宗旨，对自己从事的每一项工作，都坚持以吃苦耐劳、乐于奉献的精神、饱满的工作热情、扎实的工作作风来对待，用自己的实际行动展现一名优秀共产党员的风采，为梨树县各项事业的发展默默无闻的发挥自己的光和热，示范推广的玉米秸秆还田保护性耕作技术被吉林省人民政府予以一等奖的表彰，曾获得四平市优秀农机推广员、四平市第九届青年科技奖特别奖、四平市优秀青年科技工作者、四平市优秀科技特派员、连续多年被评为单位先进工作者。</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一、思想方面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该同志始终把政治学习放在首位，政治素质过硬，有坚定的理想信念，坚决落实党的路线、方针、政策，品行端正。围绕中心，服务大局，攻坚克难，与时俱进，扎实开展各项工作，树立“为民、务实、清廉”的工作作风，认真学习贯彻十九大、十九届四中全会和习近平系列讲话精神，深入领会习近平新时代中国特色社会主义思想学习纲要，学习党章、条例、准则等做好读书笔记并及时写出了心得体会。积极参与扫黑除恶斗争，参观红色教育基地，激发爱国热情，观看警示教育系列专题片，筑牢自己思想防线。</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二、工作方面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（一）党建工作方面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该同志做为单位的党支部书记，不断加强支部作风建设，深入持久开展“两学一做”和“三会一课”等主题党日活动。认真讲党课，读原本、读原著、悟原理，全面推进党建工作向更好更实的方向发展。及时学习和传达中央、省、市、县委的有关文件精神，扎实深入开展“不忘初心、牢记使命”主题教育活动，引导全体党员干部职工进行各种形式的学习教育活动，践行初心使命，更好地服务与三农，由于在党建和工会工作中成绩突出，2019年梨树县农机技术推广总站被县委、县政府授予红旗党支部和模范集体称号。</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（二）脱贫攻坚工作方面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自2017年任</w:t>
      </w:r>
      <w:r>
        <w:rPr>
          <w:rFonts w:hint="eastAsia" w:asciiTheme="minorEastAsia" w:hAnsiTheme="minorEastAsia" w:eastAsiaTheme="minorEastAsia"/>
          <w:sz w:val="28"/>
          <w:szCs w:val="28"/>
          <w:lang w:eastAsia="zh-CN"/>
        </w:rPr>
        <w:t>梨树县</w:t>
      </w:r>
      <w:r>
        <w:rPr>
          <w:rFonts w:hint="eastAsia" w:asciiTheme="minorEastAsia" w:hAnsiTheme="minorEastAsia" w:eastAsiaTheme="minorEastAsia"/>
          <w:sz w:val="28"/>
          <w:szCs w:val="28"/>
        </w:rPr>
        <w:t>小城子镇大桥村驻村第一书记、扶贫工作队队长以来，经常下村进行帮扶指导。</w:t>
      </w:r>
      <w:r>
        <w:rPr>
          <w:rFonts w:hint="eastAsia" w:asciiTheme="minorEastAsia" w:hAnsiTheme="minorEastAsia" w:eastAsiaTheme="minorEastAsia"/>
          <w:sz w:val="28"/>
          <w:szCs w:val="28"/>
          <w:lang w:eastAsia="zh-CN"/>
        </w:rPr>
        <w:t>通过发挥自身技术优势，产业指导和庭院经济，使贫困户黄豆种植技术得到很大提升，增加脱贫致富项目支持。同时</w:t>
      </w:r>
      <w:r>
        <w:rPr>
          <w:rFonts w:hint="eastAsia" w:asciiTheme="minorEastAsia" w:hAnsiTheme="minorEastAsia" w:eastAsiaTheme="minorEastAsia"/>
          <w:sz w:val="28"/>
          <w:szCs w:val="28"/>
        </w:rPr>
        <w:t>为村委会送去了电脑、打印机等办公设备，改善了该村的办公条件；对贫困户曲增华、曲明父子家的危房进行了改造、解决了低保问题；为帮扶对象送去米、面、油、电视机、轮椅等各种生活急需物资，为表达感激之情，吕志祥家属为他赠送了锦旗</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他所在单位共为该村环境综合治理和贫困户农村合作医疗保险出资1万余元，解决了该村的实际困难和贫困户的后顾之忧。截止2019年12月末</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该村建档立卡贫困户13户26人全部脱贫，顺利完成了安全饮水全村达标入户、合作医疗、危房改造、产业分红、庭院经济等各项扶贫政策的落实和材料存档上报工作。</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（三）新冠肺炎疫情防控方面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面对突如其来的肆虐的新冠病毒，在全民抗疫，生命至上，人民至上的没有硝烟的“战争”中，他守初心、担使命，积极响应号召，第一时间</w:t>
      </w:r>
      <w:r>
        <w:rPr>
          <w:rFonts w:hint="eastAsia" w:asciiTheme="minorEastAsia" w:hAnsiTheme="minorEastAsia" w:eastAsiaTheme="minorEastAsia"/>
          <w:sz w:val="28"/>
          <w:szCs w:val="28"/>
          <w:lang w:eastAsia="zh-CN"/>
        </w:rPr>
        <w:t>在全站职工中</w:t>
      </w:r>
      <w:r>
        <w:rPr>
          <w:rFonts w:hint="eastAsia" w:asciiTheme="minorEastAsia" w:hAnsiTheme="minorEastAsia" w:eastAsiaTheme="minorEastAsia"/>
          <w:sz w:val="28"/>
          <w:szCs w:val="28"/>
        </w:rPr>
        <w:t>发出倡议，迅速集结单位职工，下沉到</w:t>
      </w:r>
      <w:r>
        <w:rPr>
          <w:rFonts w:hint="eastAsia" w:asciiTheme="minorEastAsia" w:hAnsiTheme="minorEastAsia" w:eastAsiaTheme="minorEastAsia"/>
          <w:sz w:val="28"/>
          <w:szCs w:val="28"/>
          <w:lang w:eastAsia="zh-CN"/>
        </w:rPr>
        <w:t>社区卡点进行疫情防控工作</w:t>
      </w:r>
      <w:r>
        <w:rPr>
          <w:rFonts w:hint="eastAsia" w:asciiTheme="minorEastAsia" w:hAnsiTheme="minorEastAsia" w:eastAsiaTheme="minorEastAsia"/>
          <w:sz w:val="28"/>
          <w:szCs w:val="28"/>
        </w:rPr>
        <w:t>。亲自安排部署，时刻关心卡点工作同志的身体和生活情况，经常自己出资为小区卡点值守的同志们送去各种物资，处理完单位日常工作就深入卡点督导防控工作，在他的</w:t>
      </w:r>
      <w:r>
        <w:rPr>
          <w:rFonts w:hint="eastAsia" w:asciiTheme="minorEastAsia" w:hAnsiTheme="minorEastAsia" w:eastAsiaTheme="minorEastAsia"/>
          <w:sz w:val="28"/>
          <w:szCs w:val="28"/>
          <w:lang w:eastAsia="zh-CN"/>
        </w:rPr>
        <w:t>严格要求和带领</w:t>
      </w:r>
      <w:r>
        <w:rPr>
          <w:rFonts w:hint="eastAsia" w:asciiTheme="minorEastAsia" w:hAnsiTheme="minorEastAsia" w:eastAsiaTheme="minorEastAsia"/>
          <w:sz w:val="28"/>
          <w:szCs w:val="28"/>
        </w:rPr>
        <w:t>下，所有参与防控的同志们高度负责、不漏查一个人，24小时</w:t>
      </w:r>
      <w:r>
        <w:rPr>
          <w:rFonts w:hint="eastAsia" w:asciiTheme="minorEastAsia" w:hAnsiTheme="minorEastAsia" w:eastAsiaTheme="minorEastAsia"/>
          <w:sz w:val="28"/>
          <w:szCs w:val="28"/>
          <w:lang w:eastAsia="zh-CN"/>
        </w:rPr>
        <w:t>轮班</w:t>
      </w:r>
      <w:r>
        <w:rPr>
          <w:rFonts w:hint="eastAsia" w:asciiTheme="minorEastAsia" w:hAnsiTheme="minorEastAsia" w:eastAsiaTheme="minorEastAsia"/>
          <w:sz w:val="28"/>
          <w:szCs w:val="28"/>
        </w:rPr>
        <w:t>坚守在防控一线，确保了我县没有一例输入病例的良好局面，打赢了疫情防控阻击战，得到了</w:t>
      </w:r>
      <w:r>
        <w:rPr>
          <w:rFonts w:hint="eastAsia" w:asciiTheme="minorEastAsia" w:hAnsiTheme="minorEastAsia" w:eastAsiaTheme="minorEastAsia"/>
          <w:sz w:val="28"/>
          <w:szCs w:val="28"/>
          <w:lang w:eastAsia="zh-CN"/>
        </w:rPr>
        <w:t>各级</w:t>
      </w:r>
      <w:r>
        <w:rPr>
          <w:rFonts w:hint="eastAsia" w:asciiTheme="minorEastAsia" w:hAnsiTheme="minorEastAsia" w:eastAsiaTheme="minorEastAsia"/>
          <w:sz w:val="28"/>
          <w:szCs w:val="28"/>
        </w:rPr>
        <w:t>领导的一致好评。</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（四）业务工作方面</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1.工作业绩突出，业务能力强，善于解决问题，敢于承担各种风险，有强烈的事业心和使</w:t>
      </w:r>
    </w:p>
    <w:p>
      <w:pPr>
        <w:spacing w:line="360" w:lineRule="auto"/>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命感</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eastAsia="zh-CN"/>
        </w:rPr>
        <w:t>几</w:t>
      </w:r>
      <w:r>
        <w:rPr>
          <w:rFonts w:hint="eastAsia" w:asciiTheme="minorEastAsia" w:hAnsiTheme="minorEastAsia" w:eastAsiaTheme="minorEastAsia"/>
          <w:sz w:val="28"/>
          <w:szCs w:val="28"/>
        </w:rPr>
        <w:t>年来，</w:t>
      </w:r>
      <w:r>
        <w:rPr>
          <w:rFonts w:hint="eastAsia" w:asciiTheme="minorEastAsia" w:hAnsiTheme="minorEastAsia" w:eastAsiaTheme="minorEastAsia"/>
          <w:sz w:val="28"/>
          <w:szCs w:val="28"/>
          <w:lang w:eastAsia="zh-CN"/>
        </w:rPr>
        <w:t>在全国率先组织</w:t>
      </w:r>
      <w:r>
        <w:rPr>
          <w:rFonts w:hint="eastAsia" w:asciiTheme="minorEastAsia" w:hAnsiTheme="minorEastAsia" w:eastAsiaTheme="minorEastAsia"/>
          <w:sz w:val="28"/>
          <w:szCs w:val="28"/>
        </w:rPr>
        <w:t>实施</w:t>
      </w:r>
      <w:r>
        <w:rPr>
          <w:rFonts w:hint="eastAsia" w:asciiTheme="minorEastAsia" w:hAnsiTheme="minorEastAsia" w:eastAsiaTheme="minorEastAsia"/>
          <w:sz w:val="28"/>
          <w:szCs w:val="28"/>
          <w:lang w:eastAsia="zh-CN"/>
        </w:rPr>
        <w:t>的</w:t>
      </w:r>
      <w:r>
        <w:rPr>
          <w:rFonts w:hint="eastAsia" w:asciiTheme="minorEastAsia" w:hAnsiTheme="minorEastAsia" w:eastAsiaTheme="minorEastAsia"/>
          <w:sz w:val="28"/>
          <w:szCs w:val="28"/>
        </w:rPr>
        <w:t>农机作业远程电子监测技术项目</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及时解决在</w:t>
      </w:r>
      <w:r>
        <w:rPr>
          <w:rFonts w:hint="eastAsia" w:asciiTheme="minorEastAsia" w:hAnsiTheme="minorEastAsia" w:eastAsiaTheme="minorEastAsia"/>
          <w:sz w:val="28"/>
          <w:szCs w:val="28"/>
          <w:lang w:eastAsia="zh-CN"/>
        </w:rPr>
        <w:t>各项农机</w:t>
      </w:r>
      <w:r>
        <w:rPr>
          <w:rFonts w:hint="eastAsia" w:asciiTheme="minorEastAsia" w:hAnsiTheme="minorEastAsia" w:eastAsiaTheme="minorEastAsia"/>
          <w:sz w:val="28"/>
          <w:szCs w:val="28"/>
        </w:rPr>
        <w:t>补助作业工作中</w:t>
      </w:r>
      <w:r>
        <w:rPr>
          <w:rFonts w:hint="eastAsia" w:asciiTheme="minorEastAsia" w:hAnsiTheme="minorEastAsia" w:eastAsiaTheme="minorEastAsia"/>
          <w:sz w:val="28"/>
          <w:szCs w:val="28"/>
          <w:lang w:eastAsia="zh-CN"/>
        </w:rPr>
        <w:t>遇到的各种难</w:t>
      </w:r>
      <w:r>
        <w:rPr>
          <w:rFonts w:hint="eastAsia" w:asciiTheme="minorEastAsia" w:hAnsiTheme="minorEastAsia" w:eastAsiaTheme="minorEastAsia"/>
          <w:sz w:val="28"/>
          <w:szCs w:val="28"/>
        </w:rPr>
        <w:t>题。</w:t>
      </w:r>
      <w:r>
        <w:rPr>
          <w:rFonts w:hint="eastAsia" w:asciiTheme="minorEastAsia" w:hAnsiTheme="minorEastAsia" w:eastAsiaTheme="minorEastAsia"/>
          <w:sz w:val="28"/>
          <w:szCs w:val="28"/>
          <w:lang w:eastAsia="zh-CN"/>
        </w:rPr>
        <w:t>同时</w:t>
      </w:r>
      <w:r>
        <w:rPr>
          <w:rFonts w:hint="eastAsia" w:asciiTheme="minorEastAsia" w:hAnsiTheme="minorEastAsia" w:eastAsiaTheme="minorEastAsia"/>
          <w:sz w:val="28"/>
          <w:szCs w:val="28"/>
        </w:rPr>
        <w:t>在工作中不断创新完善监管措施，充分利用信息化远程监测等“互联网＋农机”方式提高监管工作效率,着力发展数字农业，规避了作业者和管理者的风险，这项技术的应用，得到了各级部门的认可，</w:t>
      </w:r>
      <w:r>
        <w:rPr>
          <w:rFonts w:hint="eastAsia" w:asciiTheme="minorEastAsia" w:hAnsiTheme="minorEastAsia" w:eastAsiaTheme="minorEastAsia"/>
          <w:sz w:val="28"/>
          <w:szCs w:val="28"/>
          <w:lang w:eastAsia="zh-CN"/>
        </w:rPr>
        <w:t>并将取得的宝贵经验与其它地区进行分享。</w:t>
      </w:r>
      <w:r>
        <w:rPr>
          <w:rFonts w:hint="eastAsia" w:asciiTheme="minorEastAsia" w:hAnsiTheme="minorEastAsia" w:eastAsiaTheme="minorEastAsia"/>
          <w:sz w:val="28"/>
          <w:szCs w:val="28"/>
        </w:rPr>
        <w:t>今年4月份，张志刚同志接受了吉林电视台记者的采访。他经常深入生产一线开展服务，具有较高的理论知识</w:t>
      </w:r>
      <w:r>
        <w:rPr>
          <w:rFonts w:hint="eastAsia" w:asciiTheme="minorEastAsia" w:hAnsiTheme="minorEastAsia" w:eastAsiaTheme="minorEastAsia"/>
          <w:sz w:val="28"/>
          <w:szCs w:val="28"/>
          <w:lang w:eastAsia="zh-CN"/>
        </w:rPr>
        <w:t>各</w:t>
      </w:r>
      <w:r>
        <w:rPr>
          <w:rFonts w:hint="eastAsia" w:asciiTheme="minorEastAsia" w:hAnsiTheme="minorEastAsia" w:eastAsiaTheme="minorEastAsia"/>
          <w:sz w:val="28"/>
          <w:szCs w:val="28"/>
        </w:rPr>
        <w:t>丰富的实践经验，具有独立解决试验示范推广工作中关键复杂技术问题的能力。带领全站职工先后完成了玉米秸秆还田保护性耕作技术示范推广项目、玉米生产全程机械化保护性耕作示范与服务、农机深松抗旱保墒增产实用技术等多个项目的试验、示范和推广工作，获得了科技成果，为现代农业的发展提供了有力的技术支撑。积极引进新技术新机具，大力推广保护性耕作技术，推广范围覆盖全县21个乡镇，累计推广面积达到185.85万亩，累计增产11236.95万公斤，累计增收15666.88万元，累计节支9362.4万元，累计新增经济效益25029.38万元。引领、带动、辐射其它周边乡镇耕种收综合机械化水平提高3%，带动辐射面积约为1.2万亩，辐射带动农户700余户。为保持生态环境、保护黑土地促进农业可持续发展、粮食增产农民增收做出了巨大贡献。</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2.工作扎实，爱岗敬业，刻苦钻研，主动服务农民，积极为新型农业经营主体开展服务，得到农民群众及各级部门的认可</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二十多年来，他一直扎根基层，主动热心为农民服务，经常走村入户进行调查研究，了解农民所需所求所想，经常深入田间地头进行技术指导，开展服务，及时解决在农业生产中的技术问题，及时向上级部门传达农民的心声，给各级部门提出合理化建议，承担起了农技部门连接农民和政府的纽带作用。目前全县农机总动力达到120万千瓦以上，耕种收机械化率水平达到90%以上，拥有农机化作业服务组织297个，具有全程机械化服务能力的组织197个。几年来梨树县农机化发展迅速，创建了国家省市级主要农作物生产全程机械化示范区41个，多次在全程机械化示范区组织召开新机具新技术现场培训会，扩大宣传范围，把技术送到田间地头，增加农民对新技术新机具的认知接受程度，加快了梨树县全程机械化的进程。</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3.服务方式多样，紧跟时代发展步伐，能够结合自身熟悉生产、多年实践等优势和特点，运用信息化、智能化、市场化等手段，为农民提供及时便捷高效的农技指导和生产经营服务</w:t>
      </w:r>
    </w:p>
    <w:p>
      <w:pPr>
        <w:spacing w:line="360" w:lineRule="auto"/>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他始终坚持以求实创新、与时俱进、扎实的工作作风，投入到农技推广工作中，并注重新技术、新机具应用效果的调查研究、深入生产厂家和农机合作社实地了解各种机具的使用性能，为主推机型和机具改造积累了经验，并自己开展设计研发工作。近几年来，研发出的农机设备装置获得国家知识产权局授予的实用新型专利证书。亲自参加试验、示范、田间监测等工作，先后撰写了多篇具有前沿思想、决策参考价值、指导意义的文章发表在国家级专业期刊上。</w:t>
      </w:r>
    </w:p>
    <w:p>
      <w:pPr>
        <w:spacing w:line="360" w:lineRule="auto"/>
        <w:ind w:firstLine="560" w:firstLineChars="200"/>
        <w:rPr>
          <w:rFonts w:eastAsia="仿宋_GB2312"/>
          <w:sz w:val="28"/>
          <w:szCs w:val="28"/>
        </w:rPr>
      </w:pPr>
      <w:r>
        <w:rPr>
          <w:rFonts w:hint="eastAsia" w:asciiTheme="minorEastAsia" w:hAnsiTheme="minorEastAsia" w:eastAsiaTheme="minorEastAsia"/>
          <w:sz w:val="28"/>
          <w:szCs w:val="28"/>
        </w:rPr>
        <w:t>在疫情防控期间，恰逢春耕备耕生产时节，对农民采取网络培训的方式，指导农机备春耕及保护性耕作推动工作，整理编写了条旋整地机械作业安全注意事项、免耕播种机作业安全注意事项、免耕播种机常见问题及解决方法等文章，发布在梨树县农业机械化信息网上和梨树农机站长微信群，为我县疫情期间备春耕打下扎实基础。</w:t>
      </w:r>
      <w:bookmarkStart w:id="0" w:name="_GoBack"/>
      <w:bookmarkEnd w:id="0"/>
    </w:p>
    <w:p>
      <w:pPr>
        <w:spacing w:line="360" w:lineRule="auto"/>
        <w:ind w:firstLine="562" w:firstLineChars="200"/>
        <w:rPr>
          <w:rFonts w:asciiTheme="minorEastAsia" w:hAnsiTheme="minorEastAsia" w:eastAsiaTheme="minorEastAsia"/>
          <w:b/>
          <w:sz w:val="28"/>
          <w:szCs w:val="28"/>
        </w:rPr>
      </w:pPr>
    </w:p>
    <w:p>
      <w:pPr>
        <w:spacing w:line="360" w:lineRule="auto"/>
        <w:ind w:firstLine="562" w:firstLineChars="200"/>
        <w:rPr>
          <w:rFonts w:asciiTheme="minorEastAsia" w:hAnsiTheme="minorEastAsia" w:eastAsiaTheme="minorEastAsia"/>
          <w:b/>
          <w:sz w:val="28"/>
          <w:szCs w:val="28"/>
        </w:rPr>
      </w:pPr>
    </w:p>
    <w:p>
      <w:pPr>
        <w:spacing w:line="360" w:lineRule="auto"/>
        <w:ind w:firstLine="562" w:firstLineChars="200"/>
        <w:rPr>
          <w:rFonts w:hint="default" w:asciiTheme="minorEastAsia" w:hAnsiTheme="minorEastAsia" w:eastAsiaTheme="minorEastAsia"/>
          <w:b/>
          <w:sz w:val="28"/>
          <w:szCs w:val="28"/>
          <w:lang w:val="en-US" w:eastAsia="zh-CN"/>
        </w:rPr>
      </w:pPr>
      <w:r>
        <w:rPr>
          <w:rFonts w:hint="eastAsia" w:asciiTheme="minorEastAsia" w:hAnsiTheme="minorEastAsia" w:eastAsiaTheme="minorEastAsia"/>
          <w:b/>
          <w:sz w:val="28"/>
          <w:szCs w:val="28"/>
          <w:lang w:val="en-US" w:eastAsia="zh-CN"/>
        </w:rPr>
        <w:t xml:space="preserve">                                                     </w:t>
      </w:r>
    </w:p>
    <w:p>
      <w:pPr>
        <w:spacing w:line="220" w:lineRule="atLeast"/>
        <w:rPr>
          <w:rFonts w:asciiTheme="minorEastAsia" w:hAnsiTheme="minorEastAsia" w:eastAsiaTheme="minorEastAsia"/>
          <w:sz w:val="28"/>
          <w:szCs w:val="28"/>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01F3C"/>
    <w:rsid w:val="00047EEA"/>
    <w:rsid w:val="00056B1C"/>
    <w:rsid w:val="00083DFC"/>
    <w:rsid w:val="00094ACE"/>
    <w:rsid w:val="000A76D5"/>
    <w:rsid w:val="000B18A3"/>
    <w:rsid w:val="000C5F88"/>
    <w:rsid w:val="000D2ED6"/>
    <w:rsid w:val="00145B48"/>
    <w:rsid w:val="00150756"/>
    <w:rsid w:val="00177164"/>
    <w:rsid w:val="001C572E"/>
    <w:rsid w:val="001E376E"/>
    <w:rsid w:val="002164D5"/>
    <w:rsid w:val="00217EBB"/>
    <w:rsid w:val="0022771D"/>
    <w:rsid w:val="002454CC"/>
    <w:rsid w:val="002A6AC1"/>
    <w:rsid w:val="002F11DC"/>
    <w:rsid w:val="00313188"/>
    <w:rsid w:val="00323B43"/>
    <w:rsid w:val="00323D24"/>
    <w:rsid w:val="0035367F"/>
    <w:rsid w:val="003843D2"/>
    <w:rsid w:val="00386C0A"/>
    <w:rsid w:val="003D37D8"/>
    <w:rsid w:val="003E1E59"/>
    <w:rsid w:val="003E5952"/>
    <w:rsid w:val="003F7DC0"/>
    <w:rsid w:val="00426133"/>
    <w:rsid w:val="004358AB"/>
    <w:rsid w:val="00475E10"/>
    <w:rsid w:val="0049662B"/>
    <w:rsid w:val="004C207D"/>
    <w:rsid w:val="004D4CEE"/>
    <w:rsid w:val="004F60C4"/>
    <w:rsid w:val="00510212"/>
    <w:rsid w:val="005440FE"/>
    <w:rsid w:val="00552048"/>
    <w:rsid w:val="005C6DB4"/>
    <w:rsid w:val="005E1DA0"/>
    <w:rsid w:val="005F6791"/>
    <w:rsid w:val="006529F6"/>
    <w:rsid w:val="006646EA"/>
    <w:rsid w:val="006D40C6"/>
    <w:rsid w:val="006D6CFD"/>
    <w:rsid w:val="006D7AFC"/>
    <w:rsid w:val="006E3DD2"/>
    <w:rsid w:val="006E4378"/>
    <w:rsid w:val="00763861"/>
    <w:rsid w:val="007639D6"/>
    <w:rsid w:val="00766814"/>
    <w:rsid w:val="00770B96"/>
    <w:rsid w:val="00784F18"/>
    <w:rsid w:val="007916CD"/>
    <w:rsid w:val="007A77A6"/>
    <w:rsid w:val="007D55DC"/>
    <w:rsid w:val="00805A61"/>
    <w:rsid w:val="0082679F"/>
    <w:rsid w:val="008747A9"/>
    <w:rsid w:val="008A6A5C"/>
    <w:rsid w:val="008A7576"/>
    <w:rsid w:val="008B7726"/>
    <w:rsid w:val="008C5323"/>
    <w:rsid w:val="008F7578"/>
    <w:rsid w:val="0090737F"/>
    <w:rsid w:val="00926193"/>
    <w:rsid w:val="00944D22"/>
    <w:rsid w:val="009503FD"/>
    <w:rsid w:val="009556DB"/>
    <w:rsid w:val="009C184E"/>
    <w:rsid w:val="009C65AC"/>
    <w:rsid w:val="009D6368"/>
    <w:rsid w:val="00A07199"/>
    <w:rsid w:val="00A23A9B"/>
    <w:rsid w:val="00A34F7B"/>
    <w:rsid w:val="00AA5AB6"/>
    <w:rsid w:val="00AD04FB"/>
    <w:rsid w:val="00AE1231"/>
    <w:rsid w:val="00B34B5C"/>
    <w:rsid w:val="00B63C7F"/>
    <w:rsid w:val="00B761EB"/>
    <w:rsid w:val="00BF2E31"/>
    <w:rsid w:val="00C03FF3"/>
    <w:rsid w:val="00C24EA3"/>
    <w:rsid w:val="00C54228"/>
    <w:rsid w:val="00C753C7"/>
    <w:rsid w:val="00C908A2"/>
    <w:rsid w:val="00C90E0E"/>
    <w:rsid w:val="00C91AE7"/>
    <w:rsid w:val="00CC5CD4"/>
    <w:rsid w:val="00CD3160"/>
    <w:rsid w:val="00CE25F7"/>
    <w:rsid w:val="00D31D50"/>
    <w:rsid w:val="00D572B9"/>
    <w:rsid w:val="00D6616C"/>
    <w:rsid w:val="00D77C79"/>
    <w:rsid w:val="00D84ECB"/>
    <w:rsid w:val="00DD78B1"/>
    <w:rsid w:val="00E73E07"/>
    <w:rsid w:val="00F23B4A"/>
    <w:rsid w:val="00FE6D26"/>
    <w:rsid w:val="21182491"/>
    <w:rsid w:val="266D5847"/>
    <w:rsid w:val="739720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character" w:customStyle="1" w:styleId="9">
    <w:name w:val="标题 1 Char"/>
    <w:basedOn w:val="6"/>
    <w:link w:val="2"/>
    <w:qFormat/>
    <w:uiPriority w:val="9"/>
    <w:rPr>
      <w:rFonts w:ascii="Tahoma" w:hAnsi="Tahoma"/>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F6B8F-8D86-48A8-967D-B503DC8D8E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448</Words>
  <Characters>2559</Characters>
  <Lines>21</Lines>
  <Paragraphs>6</Paragraphs>
  <TotalTime>2</TotalTime>
  <ScaleCrop>false</ScaleCrop>
  <LinksUpToDate>false</LinksUpToDate>
  <CharactersWithSpaces>3001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2020-05-30T02:40:46Z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