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ind w:firstLine="420"/>
        <w:rPr>
          <w:rFonts w:hAnsi="Times New Roman" w:cs="Times New Roman"/>
          <w:sz w:val="24"/>
          <w:szCs w:val="24"/>
        </w:rPr>
      </w:pPr>
    </w:p>
    <w:p>
      <w:pPr>
        <w:pStyle w:val="10"/>
        <w:widowControl w:val="0"/>
        <w:numPr>
          <w:ilvl w:val="0"/>
          <w:numId w:val="0"/>
        </w:numPr>
        <w:adjustRightInd w:val="0"/>
        <w:snapToGrid w:val="0"/>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国四农业机械参数自主变更表</w:t>
      </w:r>
    </w:p>
    <w:p>
      <w:pPr>
        <w:pStyle w:val="11"/>
        <w:ind w:firstLine="420"/>
        <w:rPr>
          <w:sz w:val="24"/>
          <w:szCs w:val="24"/>
        </w:rPr>
      </w:pPr>
      <w:bookmarkStart w:id="0" w:name="_GoBack"/>
      <w:bookmarkEnd w:id="0"/>
    </w:p>
    <w:tbl>
      <w:tblPr>
        <w:tblStyle w:val="7"/>
        <w:tblW w:w="89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2265"/>
        <w:gridCol w:w="1564"/>
        <w:gridCol w:w="1580"/>
        <w:gridCol w:w="2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3132" w:type="dxa"/>
            <w:gridSpan w:val="2"/>
            <w:vAlign w:val="center"/>
          </w:tcPr>
          <w:p>
            <w:pPr>
              <w:jc w:val="center"/>
              <w:rPr>
                <w:rFonts w:cs="黑体" w:asciiTheme="minorEastAsia" w:hAnsiTheme="minorEastAsia"/>
                <w:kern w:val="0"/>
                <w:sz w:val="24"/>
              </w:rPr>
            </w:pPr>
            <w:r>
              <w:rPr>
                <w:rFonts w:hint="eastAsia" w:cs="黑体" w:asciiTheme="minorEastAsia" w:hAnsiTheme="minorEastAsia"/>
                <w:kern w:val="0"/>
                <w:sz w:val="24"/>
              </w:rPr>
              <w:t>证书编号</w:t>
            </w:r>
          </w:p>
        </w:tc>
        <w:tc>
          <w:tcPr>
            <w:tcW w:w="5867" w:type="dxa"/>
            <w:gridSpan w:val="3"/>
            <w:vAlign w:val="center"/>
          </w:tcPr>
          <w:p>
            <w:pPr>
              <w:jc w:val="center"/>
              <w:rPr>
                <w:rFonts w:cs="黑体" w:asciiTheme="minorEastAsia" w:hAnsi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3132" w:type="dxa"/>
            <w:gridSpan w:val="2"/>
            <w:vAlign w:val="center"/>
          </w:tcPr>
          <w:p>
            <w:pPr>
              <w:jc w:val="center"/>
              <w:rPr>
                <w:rFonts w:cs="黑体" w:asciiTheme="minorEastAsia" w:hAnsiTheme="minorEastAsia"/>
                <w:kern w:val="0"/>
                <w:sz w:val="24"/>
              </w:rPr>
            </w:pPr>
            <w:r>
              <w:rPr>
                <w:rFonts w:hint="eastAsia" w:cs="黑体" w:asciiTheme="minorEastAsia" w:hAnsiTheme="minorEastAsia"/>
                <w:kern w:val="0"/>
                <w:sz w:val="24"/>
              </w:rPr>
              <w:t>项目</w:t>
            </w:r>
          </w:p>
        </w:tc>
        <w:tc>
          <w:tcPr>
            <w:tcW w:w="1564" w:type="dxa"/>
            <w:vAlign w:val="center"/>
          </w:tcPr>
          <w:p>
            <w:pPr>
              <w:jc w:val="center"/>
              <w:rPr>
                <w:rFonts w:cs="黑体" w:asciiTheme="minorEastAsia" w:hAnsiTheme="minorEastAsia"/>
                <w:kern w:val="0"/>
                <w:sz w:val="24"/>
              </w:rPr>
            </w:pPr>
            <w:r>
              <w:rPr>
                <w:rFonts w:hint="eastAsia" w:cs="黑体" w:asciiTheme="minorEastAsia" w:hAnsiTheme="minorEastAsia"/>
                <w:kern w:val="0"/>
                <w:sz w:val="24"/>
              </w:rPr>
              <w:t>变更前</w:t>
            </w:r>
          </w:p>
        </w:tc>
        <w:tc>
          <w:tcPr>
            <w:tcW w:w="1580" w:type="dxa"/>
            <w:vAlign w:val="center"/>
          </w:tcPr>
          <w:p>
            <w:pPr>
              <w:jc w:val="center"/>
              <w:rPr>
                <w:rFonts w:cs="黑体" w:asciiTheme="minorEastAsia" w:hAnsiTheme="minorEastAsia"/>
                <w:kern w:val="0"/>
                <w:sz w:val="24"/>
              </w:rPr>
            </w:pPr>
            <w:r>
              <w:rPr>
                <w:rFonts w:hint="eastAsia" w:cs="黑体" w:asciiTheme="minorEastAsia" w:hAnsiTheme="minorEastAsia"/>
                <w:kern w:val="0"/>
                <w:sz w:val="24"/>
              </w:rPr>
              <w:t>变更后</w:t>
            </w:r>
          </w:p>
        </w:tc>
        <w:tc>
          <w:tcPr>
            <w:tcW w:w="2723" w:type="dxa"/>
            <w:vAlign w:val="center"/>
          </w:tcPr>
          <w:p>
            <w:pPr>
              <w:jc w:val="center"/>
              <w:rPr>
                <w:rFonts w:cs="黑体" w:asciiTheme="minorEastAsia" w:hAnsiTheme="minorEastAsia"/>
                <w:kern w:val="0"/>
                <w:sz w:val="24"/>
              </w:rPr>
            </w:pPr>
            <w:r>
              <w:rPr>
                <w:rFonts w:hint="eastAsia" w:cs="黑体" w:asciiTheme="minorEastAsia" w:hAnsiTheme="minorEastAsia"/>
                <w:kern w:val="0"/>
                <w:sz w:val="24"/>
              </w:rPr>
              <w:t>变化范围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7" w:type="dxa"/>
            <w:vMerge w:val="restart"/>
            <w:vAlign w:val="center"/>
          </w:tcPr>
          <w:p>
            <w:pPr>
              <w:jc w:val="center"/>
              <w:rPr>
                <w:rFonts w:cs="黑体" w:asciiTheme="minorEastAsia" w:hAnsiTheme="minorEastAsia"/>
                <w:kern w:val="0"/>
                <w:sz w:val="24"/>
              </w:rPr>
            </w:pPr>
            <w:r>
              <w:rPr>
                <w:rFonts w:hint="eastAsia" w:cs="黑体" w:asciiTheme="minorEastAsia" w:hAnsiTheme="minorEastAsia"/>
                <w:kern w:val="0"/>
                <w:sz w:val="24"/>
              </w:rPr>
              <w:t>主机型</w:t>
            </w:r>
          </w:p>
        </w:tc>
        <w:tc>
          <w:tcPr>
            <w:tcW w:w="2265" w:type="dxa"/>
            <w:vAlign w:val="center"/>
          </w:tcPr>
          <w:p>
            <w:pPr>
              <w:jc w:val="center"/>
              <w:rPr>
                <w:rFonts w:cs="黑体" w:asciiTheme="minorEastAsia" w:hAnsiTheme="minorEastAsia"/>
                <w:kern w:val="0"/>
                <w:sz w:val="24"/>
              </w:rPr>
            </w:pPr>
            <w:r>
              <w:rPr>
                <w:rFonts w:hint="eastAsia" w:cs="黑体" w:asciiTheme="minorEastAsia" w:hAnsiTheme="minorEastAsia"/>
                <w:kern w:val="0"/>
                <w:sz w:val="24"/>
              </w:rPr>
              <w:t>产品型号</w:t>
            </w:r>
          </w:p>
        </w:tc>
        <w:tc>
          <w:tcPr>
            <w:tcW w:w="1564" w:type="dxa"/>
            <w:vAlign w:val="center"/>
          </w:tcPr>
          <w:p>
            <w:pPr>
              <w:jc w:val="center"/>
              <w:rPr>
                <w:rFonts w:cs="黑体" w:asciiTheme="minorEastAsia" w:hAnsiTheme="minorEastAsia"/>
                <w:kern w:val="0"/>
                <w:sz w:val="24"/>
              </w:rPr>
            </w:pPr>
          </w:p>
        </w:tc>
        <w:tc>
          <w:tcPr>
            <w:tcW w:w="1580" w:type="dxa"/>
            <w:vAlign w:val="center"/>
          </w:tcPr>
          <w:p>
            <w:pPr>
              <w:jc w:val="center"/>
              <w:rPr>
                <w:rFonts w:cs="黑体" w:asciiTheme="minorEastAsia" w:hAnsiTheme="minorEastAsia"/>
                <w:kern w:val="0"/>
                <w:sz w:val="24"/>
              </w:rPr>
            </w:pPr>
          </w:p>
        </w:tc>
        <w:tc>
          <w:tcPr>
            <w:tcW w:w="2723" w:type="dxa"/>
            <w:vMerge w:val="restart"/>
            <w:vAlign w:val="center"/>
          </w:tcPr>
          <w:p>
            <w:pPr>
              <w:adjustRightInd w:val="0"/>
              <w:snapToGrid w:val="0"/>
              <w:jc w:val="center"/>
              <w:rPr>
                <w:rFonts w:cs="黑体" w:asciiTheme="minorEastAsia" w:hAnsiTheme="minorEastAsia"/>
                <w:kern w:val="0"/>
                <w:szCs w:val="21"/>
              </w:rPr>
            </w:pPr>
            <w:r>
              <w:rPr>
                <w:rFonts w:hint="eastAsia" w:cs="黑体" w:asciiTheme="minorEastAsia" w:hAnsiTheme="minorEastAsia"/>
                <w:kern w:val="0"/>
                <w:szCs w:val="21"/>
              </w:rPr>
              <w:t>（每配套一种发动机填写一台国四整机的机械环保代码和发动机编号）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7" w:type="dxa"/>
            <w:vMerge w:val="continue"/>
          </w:tcPr>
          <w:p>
            <w:pPr>
              <w:jc w:val="center"/>
              <w:rPr>
                <w:rFonts w:cs="黑体" w:asciiTheme="minorEastAsia" w:hAnsiTheme="minorEastAsia"/>
                <w:kern w:val="0"/>
                <w:sz w:val="24"/>
              </w:rPr>
            </w:pPr>
          </w:p>
        </w:tc>
        <w:tc>
          <w:tcPr>
            <w:tcW w:w="2265" w:type="dxa"/>
            <w:vAlign w:val="center"/>
          </w:tcPr>
          <w:p>
            <w:pPr>
              <w:jc w:val="center"/>
              <w:rPr>
                <w:rFonts w:cs="黑体" w:asciiTheme="minorEastAsia" w:hAnsiTheme="minorEastAsia"/>
                <w:kern w:val="0"/>
                <w:sz w:val="24"/>
              </w:rPr>
            </w:pPr>
            <w:r>
              <w:rPr>
                <w:rFonts w:hint="eastAsia" w:cs="黑体" w:asciiTheme="minorEastAsia" w:hAnsiTheme="minorEastAsia"/>
                <w:kern w:val="0"/>
                <w:sz w:val="24"/>
              </w:rPr>
              <w:t>发动机型号</w:t>
            </w:r>
          </w:p>
        </w:tc>
        <w:tc>
          <w:tcPr>
            <w:tcW w:w="1564" w:type="dxa"/>
            <w:vAlign w:val="center"/>
          </w:tcPr>
          <w:p>
            <w:pPr>
              <w:adjustRightInd w:val="0"/>
              <w:snapToGrid w:val="0"/>
              <w:jc w:val="center"/>
              <w:rPr>
                <w:rFonts w:cs="黑体" w:asciiTheme="minorEastAsia" w:hAnsiTheme="minorEastAsia"/>
                <w:kern w:val="0"/>
                <w:szCs w:val="21"/>
              </w:rPr>
            </w:pPr>
            <w:r>
              <w:rPr>
                <w:rFonts w:hint="eastAsia" w:cs="黑体" w:asciiTheme="minorEastAsia" w:hAnsiTheme="minorEastAsia"/>
                <w:kern w:val="0"/>
                <w:szCs w:val="21"/>
              </w:rPr>
              <w:t>（可填多个）</w:t>
            </w:r>
          </w:p>
        </w:tc>
        <w:tc>
          <w:tcPr>
            <w:tcW w:w="1580" w:type="dxa"/>
            <w:vAlign w:val="center"/>
          </w:tcPr>
          <w:p>
            <w:pPr>
              <w:adjustRightInd w:val="0"/>
              <w:snapToGrid w:val="0"/>
              <w:jc w:val="center"/>
              <w:rPr>
                <w:rFonts w:cs="黑体" w:asciiTheme="minorEastAsia" w:hAnsiTheme="minorEastAsia"/>
                <w:kern w:val="0"/>
                <w:szCs w:val="21"/>
              </w:rPr>
            </w:pPr>
            <w:r>
              <w:rPr>
                <w:rFonts w:hint="eastAsia" w:cs="黑体" w:asciiTheme="minorEastAsia" w:hAnsiTheme="minorEastAsia"/>
                <w:kern w:val="0"/>
                <w:szCs w:val="21"/>
              </w:rPr>
              <w:t>（可填多个）</w:t>
            </w:r>
          </w:p>
        </w:tc>
        <w:tc>
          <w:tcPr>
            <w:tcW w:w="2723" w:type="dxa"/>
            <w:vMerge w:val="continue"/>
            <w:vAlign w:val="center"/>
          </w:tcPr>
          <w:p>
            <w:pPr>
              <w:jc w:val="center"/>
              <w:rPr>
                <w:rFonts w:cs="黑体" w:asciiTheme="minorEastAsia" w:hAnsi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7" w:type="dxa"/>
            <w:vMerge w:val="continue"/>
          </w:tcPr>
          <w:p>
            <w:pPr>
              <w:autoSpaceDE w:val="0"/>
              <w:autoSpaceDN w:val="0"/>
              <w:ind w:firstLine="420" w:firstLineChars="200"/>
              <w:rPr>
                <w:rFonts w:asciiTheme="minorEastAsia" w:hAnsiTheme="minorEastAsia"/>
                <w:kern w:val="0"/>
              </w:rPr>
            </w:pPr>
          </w:p>
        </w:tc>
        <w:tc>
          <w:tcPr>
            <w:tcW w:w="2265" w:type="dxa"/>
            <w:vAlign w:val="center"/>
          </w:tcPr>
          <w:p>
            <w:pPr>
              <w:jc w:val="center"/>
              <w:rPr>
                <w:rFonts w:cs="黑体" w:asciiTheme="minorEastAsia" w:hAnsiTheme="minorEastAsia"/>
                <w:kern w:val="0"/>
                <w:sz w:val="24"/>
              </w:rPr>
            </w:pPr>
            <w:r>
              <w:rPr>
                <w:rFonts w:hint="eastAsia" w:cs="黑体" w:asciiTheme="minorEastAsia" w:hAnsiTheme="minorEastAsia"/>
                <w:kern w:val="0"/>
                <w:sz w:val="24"/>
              </w:rPr>
              <w:t>发动机生产厂</w:t>
            </w:r>
          </w:p>
        </w:tc>
        <w:tc>
          <w:tcPr>
            <w:tcW w:w="1564" w:type="dxa"/>
            <w:vAlign w:val="center"/>
          </w:tcPr>
          <w:p>
            <w:pPr>
              <w:adjustRightInd w:val="0"/>
              <w:snapToGrid w:val="0"/>
              <w:jc w:val="center"/>
              <w:rPr>
                <w:rFonts w:cs="黑体" w:asciiTheme="minorEastAsia" w:hAnsiTheme="minorEastAsia"/>
                <w:kern w:val="0"/>
                <w:szCs w:val="21"/>
              </w:rPr>
            </w:pPr>
            <w:r>
              <w:rPr>
                <w:rFonts w:hint="eastAsia" w:cs="黑体" w:asciiTheme="minorEastAsia" w:hAnsiTheme="minorEastAsia"/>
                <w:kern w:val="0"/>
                <w:szCs w:val="21"/>
              </w:rPr>
              <w:t>（对应发动机型号填写）</w:t>
            </w:r>
          </w:p>
        </w:tc>
        <w:tc>
          <w:tcPr>
            <w:tcW w:w="1580" w:type="dxa"/>
            <w:vAlign w:val="center"/>
          </w:tcPr>
          <w:p>
            <w:pPr>
              <w:adjustRightInd w:val="0"/>
              <w:snapToGrid w:val="0"/>
              <w:jc w:val="center"/>
              <w:rPr>
                <w:rFonts w:cs="黑体" w:asciiTheme="minorEastAsia" w:hAnsiTheme="minorEastAsia"/>
                <w:kern w:val="0"/>
                <w:szCs w:val="21"/>
              </w:rPr>
            </w:pPr>
            <w:r>
              <w:rPr>
                <w:rFonts w:hint="eastAsia" w:cs="黑体" w:asciiTheme="minorEastAsia" w:hAnsiTheme="minorEastAsia"/>
                <w:kern w:val="0"/>
                <w:szCs w:val="21"/>
              </w:rPr>
              <w:t>（对应发动机型号填写）</w:t>
            </w:r>
          </w:p>
        </w:tc>
        <w:tc>
          <w:tcPr>
            <w:tcW w:w="2723" w:type="dxa"/>
            <w:vMerge w:val="continue"/>
            <w:vAlign w:val="center"/>
          </w:tcPr>
          <w:p>
            <w:pPr>
              <w:jc w:val="center"/>
              <w:rPr>
                <w:rFonts w:cs="黑体" w:asciiTheme="minorEastAsia" w:hAnsi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7" w:type="dxa"/>
            <w:vMerge w:val="restart"/>
            <w:vAlign w:val="center"/>
          </w:tcPr>
          <w:p>
            <w:pPr>
              <w:jc w:val="center"/>
              <w:rPr>
                <w:rFonts w:cs="黑体" w:asciiTheme="minorEastAsia" w:hAnsiTheme="minorEastAsia"/>
                <w:kern w:val="0"/>
                <w:sz w:val="24"/>
              </w:rPr>
            </w:pPr>
            <w:r>
              <w:rPr>
                <w:rFonts w:hint="eastAsia" w:cs="黑体" w:asciiTheme="minorEastAsia" w:hAnsiTheme="minorEastAsia"/>
                <w:kern w:val="0"/>
                <w:sz w:val="24"/>
              </w:rPr>
              <w:t>涵盖机型（同单元机型，如有）</w:t>
            </w:r>
          </w:p>
        </w:tc>
        <w:tc>
          <w:tcPr>
            <w:tcW w:w="2265" w:type="dxa"/>
            <w:vAlign w:val="center"/>
          </w:tcPr>
          <w:p>
            <w:pPr>
              <w:jc w:val="center"/>
              <w:rPr>
                <w:rFonts w:cs="黑体" w:asciiTheme="minorEastAsia" w:hAnsiTheme="minorEastAsia"/>
                <w:kern w:val="0"/>
                <w:sz w:val="24"/>
              </w:rPr>
            </w:pPr>
            <w:r>
              <w:rPr>
                <w:rFonts w:hint="eastAsia" w:cs="黑体" w:asciiTheme="minorEastAsia" w:hAnsiTheme="minorEastAsia"/>
                <w:kern w:val="0"/>
                <w:sz w:val="24"/>
              </w:rPr>
              <w:t>产品型号</w:t>
            </w:r>
          </w:p>
        </w:tc>
        <w:tc>
          <w:tcPr>
            <w:tcW w:w="1564" w:type="dxa"/>
            <w:vAlign w:val="center"/>
          </w:tcPr>
          <w:p>
            <w:pPr>
              <w:jc w:val="center"/>
              <w:rPr>
                <w:rFonts w:cs="黑体" w:asciiTheme="minorEastAsia" w:hAnsiTheme="minorEastAsia"/>
                <w:kern w:val="0"/>
                <w:sz w:val="24"/>
              </w:rPr>
            </w:pPr>
          </w:p>
        </w:tc>
        <w:tc>
          <w:tcPr>
            <w:tcW w:w="1580" w:type="dxa"/>
            <w:vAlign w:val="center"/>
          </w:tcPr>
          <w:p>
            <w:pPr>
              <w:jc w:val="center"/>
              <w:rPr>
                <w:rFonts w:cs="黑体" w:asciiTheme="minorEastAsia" w:hAnsiTheme="minorEastAsia"/>
                <w:kern w:val="0"/>
                <w:sz w:val="24"/>
              </w:rPr>
            </w:pPr>
          </w:p>
        </w:tc>
        <w:tc>
          <w:tcPr>
            <w:tcW w:w="2723" w:type="dxa"/>
            <w:vMerge w:val="restart"/>
            <w:vAlign w:val="center"/>
          </w:tcPr>
          <w:p>
            <w:pPr>
              <w:adjustRightInd w:val="0"/>
              <w:snapToGrid w:val="0"/>
              <w:jc w:val="center"/>
              <w:rPr>
                <w:rFonts w:cs="黑体" w:asciiTheme="minorEastAsia" w:hAnsiTheme="minorEastAsia"/>
                <w:kern w:val="0"/>
                <w:sz w:val="24"/>
              </w:rPr>
            </w:pPr>
            <w:r>
              <w:rPr>
                <w:rFonts w:hint="eastAsia" w:cs="黑体" w:asciiTheme="minorEastAsia" w:hAnsiTheme="minorEastAsia"/>
                <w:kern w:val="0"/>
                <w:szCs w:val="21"/>
              </w:rPr>
              <w:t>（每配套一种发动机填写一台国四整机的机械环保代码和发动机编号）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7" w:type="dxa"/>
            <w:vMerge w:val="continue"/>
          </w:tcPr>
          <w:p>
            <w:pPr>
              <w:jc w:val="center"/>
              <w:rPr>
                <w:rFonts w:cs="黑体" w:asciiTheme="minorEastAsia" w:hAnsiTheme="minorEastAsia"/>
                <w:kern w:val="0"/>
                <w:sz w:val="24"/>
              </w:rPr>
            </w:pPr>
          </w:p>
        </w:tc>
        <w:tc>
          <w:tcPr>
            <w:tcW w:w="2265" w:type="dxa"/>
            <w:vAlign w:val="center"/>
          </w:tcPr>
          <w:p>
            <w:pPr>
              <w:jc w:val="center"/>
              <w:rPr>
                <w:rFonts w:cs="黑体" w:asciiTheme="minorEastAsia" w:hAnsiTheme="minorEastAsia"/>
                <w:kern w:val="0"/>
                <w:sz w:val="24"/>
              </w:rPr>
            </w:pPr>
            <w:r>
              <w:rPr>
                <w:rFonts w:hint="eastAsia" w:cs="黑体" w:asciiTheme="minorEastAsia" w:hAnsiTheme="minorEastAsia"/>
                <w:kern w:val="0"/>
                <w:sz w:val="24"/>
              </w:rPr>
              <w:t>发动机型号</w:t>
            </w:r>
          </w:p>
        </w:tc>
        <w:tc>
          <w:tcPr>
            <w:tcW w:w="1564" w:type="dxa"/>
            <w:vAlign w:val="center"/>
          </w:tcPr>
          <w:p>
            <w:pPr>
              <w:adjustRightInd w:val="0"/>
              <w:snapToGrid w:val="0"/>
              <w:jc w:val="center"/>
              <w:rPr>
                <w:rFonts w:cs="黑体" w:asciiTheme="minorEastAsia" w:hAnsiTheme="minorEastAsia"/>
                <w:kern w:val="0"/>
                <w:szCs w:val="21"/>
              </w:rPr>
            </w:pPr>
            <w:r>
              <w:rPr>
                <w:rFonts w:hint="eastAsia" w:cs="黑体" w:asciiTheme="minorEastAsia" w:hAnsiTheme="minorEastAsia"/>
                <w:kern w:val="0"/>
                <w:szCs w:val="21"/>
              </w:rPr>
              <w:t>（可填多个）</w:t>
            </w:r>
          </w:p>
        </w:tc>
        <w:tc>
          <w:tcPr>
            <w:tcW w:w="1580" w:type="dxa"/>
            <w:vAlign w:val="center"/>
          </w:tcPr>
          <w:p>
            <w:pPr>
              <w:adjustRightInd w:val="0"/>
              <w:snapToGrid w:val="0"/>
              <w:jc w:val="center"/>
              <w:rPr>
                <w:rFonts w:cs="黑体" w:asciiTheme="minorEastAsia" w:hAnsiTheme="minorEastAsia"/>
                <w:kern w:val="0"/>
                <w:szCs w:val="21"/>
              </w:rPr>
            </w:pPr>
            <w:r>
              <w:rPr>
                <w:rFonts w:hint="eastAsia" w:cs="黑体" w:asciiTheme="minorEastAsia" w:hAnsiTheme="minorEastAsia"/>
                <w:kern w:val="0"/>
                <w:szCs w:val="21"/>
              </w:rPr>
              <w:t>（可填多个）</w:t>
            </w:r>
          </w:p>
        </w:tc>
        <w:tc>
          <w:tcPr>
            <w:tcW w:w="2723" w:type="dxa"/>
            <w:vMerge w:val="continue"/>
            <w:vAlign w:val="center"/>
          </w:tcPr>
          <w:p>
            <w:pPr>
              <w:jc w:val="center"/>
              <w:rPr>
                <w:rFonts w:cs="黑体" w:asciiTheme="minorEastAsia" w:hAnsi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7" w:type="dxa"/>
            <w:vMerge w:val="continue"/>
          </w:tcPr>
          <w:p>
            <w:pPr>
              <w:jc w:val="center"/>
              <w:rPr>
                <w:rFonts w:cs="黑体" w:asciiTheme="minorEastAsia" w:hAnsiTheme="minorEastAsia"/>
                <w:kern w:val="0"/>
                <w:sz w:val="24"/>
              </w:rPr>
            </w:pPr>
          </w:p>
        </w:tc>
        <w:tc>
          <w:tcPr>
            <w:tcW w:w="2265" w:type="dxa"/>
            <w:vAlign w:val="center"/>
          </w:tcPr>
          <w:p>
            <w:pPr>
              <w:jc w:val="center"/>
              <w:rPr>
                <w:rFonts w:cs="黑体" w:asciiTheme="minorEastAsia" w:hAnsiTheme="minorEastAsia"/>
                <w:kern w:val="0"/>
                <w:sz w:val="24"/>
              </w:rPr>
            </w:pPr>
            <w:r>
              <w:rPr>
                <w:rFonts w:hint="eastAsia" w:cs="黑体" w:asciiTheme="minorEastAsia" w:hAnsiTheme="minorEastAsia"/>
                <w:kern w:val="0"/>
                <w:sz w:val="24"/>
              </w:rPr>
              <w:t>发动机生产厂</w:t>
            </w:r>
          </w:p>
        </w:tc>
        <w:tc>
          <w:tcPr>
            <w:tcW w:w="1564" w:type="dxa"/>
            <w:vAlign w:val="center"/>
          </w:tcPr>
          <w:p>
            <w:pPr>
              <w:adjustRightInd w:val="0"/>
              <w:snapToGrid w:val="0"/>
              <w:jc w:val="center"/>
              <w:rPr>
                <w:rFonts w:cs="黑体" w:asciiTheme="minorEastAsia" w:hAnsiTheme="minorEastAsia"/>
                <w:kern w:val="0"/>
                <w:szCs w:val="21"/>
              </w:rPr>
            </w:pPr>
            <w:r>
              <w:rPr>
                <w:rFonts w:hint="eastAsia" w:cs="黑体" w:asciiTheme="minorEastAsia" w:hAnsiTheme="minorEastAsia"/>
                <w:kern w:val="0"/>
                <w:szCs w:val="21"/>
              </w:rPr>
              <w:t>（对应发动机型号填写）</w:t>
            </w:r>
          </w:p>
        </w:tc>
        <w:tc>
          <w:tcPr>
            <w:tcW w:w="1580" w:type="dxa"/>
            <w:vAlign w:val="center"/>
          </w:tcPr>
          <w:p>
            <w:pPr>
              <w:adjustRightInd w:val="0"/>
              <w:snapToGrid w:val="0"/>
              <w:jc w:val="center"/>
              <w:rPr>
                <w:rFonts w:cs="黑体" w:asciiTheme="minorEastAsia" w:hAnsiTheme="minorEastAsia"/>
                <w:kern w:val="0"/>
                <w:szCs w:val="21"/>
              </w:rPr>
            </w:pPr>
            <w:r>
              <w:rPr>
                <w:rFonts w:hint="eastAsia" w:cs="黑体" w:asciiTheme="minorEastAsia" w:hAnsiTheme="minorEastAsia"/>
                <w:kern w:val="0"/>
                <w:szCs w:val="21"/>
              </w:rPr>
              <w:t>（对应发动机型号填写）</w:t>
            </w:r>
          </w:p>
        </w:tc>
        <w:tc>
          <w:tcPr>
            <w:tcW w:w="2723" w:type="dxa"/>
            <w:vMerge w:val="continue"/>
            <w:vAlign w:val="center"/>
          </w:tcPr>
          <w:p>
            <w:pPr>
              <w:jc w:val="center"/>
              <w:rPr>
                <w:rFonts w:cs="黑体" w:asciiTheme="minorEastAsia" w:hAnsi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7" w:type="dxa"/>
            <w:vAlign w:val="center"/>
          </w:tcPr>
          <w:p>
            <w:pPr>
              <w:jc w:val="center"/>
              <w:rPr>
                <w:rFonts w:cs="黑体" w:asciiTheme="minorEastAsia" w:hAnsiTheme="minorEastAsia"/>
                <w:kern w:val="0"/>
                <w:sz w:val="24"/>
              </w:rPr>
            </w:pPr>
            <w:r>
              <w:rPr>
                <w:rFonts w:cs="黑体" w:asciiTheme="minorEastAsia" w:hAnsiTheme="minorEastAsia"/>
                <w:kern w:val="0"/>
                <w:sz w:val="24"/>
              </w:rPr>
              <w:t>……</w:t>
            </w:r>
          </w:p>
        </w:tc>
        <w:tc>
          <w:tcPr>
            <w:tcW w:w="2265" w:type="dxa"/>
            <w:vAlign w:val="center"/>
          </w:tcPr>
          <w:p>
            <w:pPr>
              <w:jc w:val="center"/>
              <w:rPr>
                <w:rFonts w:cs="黑体" w:asciiTheme="minorEastAsia" w:hAnsiTheme="minorEastAsia"/>
                <w:kern w:val="0"/>
                <w:sz w:val="24"/>
              </w:rPr>
            </w:pPr>
            <w:r>
              <w:rPr>
                <w:rFonts w:cs="黑体" w:asciiTheme="minorEastAsia" w:hAnsiTheme="minorEastAsia"/>
                <w:kern w:val="0"/>
                <w:sz w:val="24"/>
              </w:rPr>
              <w:t>……</w:t>
            </w:r>
          </w:p>
        </w:tc>
        <w:tc>
          <w:tcPr>
            <w:tcW w:w="1564" w:type="dxa"/>
            <w:vAlign w:val="center"/>
          </w:tcPr>
          <w:p>
            <w:pPr>
              <w:jc w:val="center"/>
              <w:rPr>
                <w:rFonts w:cs="黑体" w:asciiTheme="minorEastAsia" w:hAnsiTheme="minorEastAsia"/>
                <w:kern w:val="0"/>
                <w:sz w:val="24"/>
              </w:rPr>
            </w:pPr>
          </w:p>
        </w:tc>
        <w:tc>
          <w:tcPr>
            <w:tcW w:w="1580" w:type="dxa"/>
            <w:vAlign w:val="center"/>
          </w:tcPr>
          <w:p>
            <w:pPr>
              <w:jc w:val="center"/>
              <w:rPr>
                <w:rFonts w:cs="黑体" w:asciiTheme="minorEastAsia" w:hAnsiTheme="minorEastAsia"/>
                <w:kern w:val="0"/>
                <w:sz w:val="24"/>
              </w:rPr>
            </w:pPr>
          </w:p>
        </w:tc>
        <w:tc>
          <w:tcPr>
            <w:tcW w:w="2723" w:type="dxa"/>
            <w:vAlign w:val="center"/>
          </w:tcPr>
          <w:p>
            <w:pPr>
              <w:jc w:val="center"/>
              <w:rPr>
                <w:rFonts w:cs="黑体" w:asciiTheme="minorEastAsia" w:hAnsi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trPr>
        <w:tc>
          <w:tcPr>
            <w:tcW w:w="3132" w:type="dxa"/>
            <w:gridSpan w:val="2"/>
            <w:vAlign w:val="center"/>
          </w:tcPr>
          <w:p>
            <w:pPr>
              <w:jc w:val="center"/>
              <w:rPr>
                <w:rFonts w:cs="黑体" w:asciiTheme="minorEastAsia" w:hAnsiTheme="minorEastAsia"/>
                <w:kern w:val="0"/>
                <w:sz w:val="24"/>
              </w:rPr>
            </w:pPr>
            <w:r>
              <w:rPr>
                <w:rFonts w:hint="eastAsia" w:cs="黑体" w:asciiTheme="minorEastAsia" w:hAnsiTheme="minorEastAsia"/>
                <w:kern w:val="0"/>
                <w:sz w:val="24"/>
              </w:rPr>
              <w:t>变更审批意见</w:t>
            </w:r>
          </w:p>
        </w:tc>
        <w:tc>
          <w:tcPr>
            <w:tcW w:w="5867" w:type="dxa"/>
            <w:gridSpan w:val="3"/>
          </w:tcPr>
          <w:p>
            <w:pPr>
              <w:adjustRightInd w:val="0"/>
              <w:snapToGrid w:val="0"/>
              <w:rPr>
                <w:rFonts w:cs="黑体" w:asciiTheme="minorEastAsia" w:hAnsiTheme="minorEastAsia"/>
                <w:kern w:val="0"/>
                <w:sz w:val="24"/>
              </w:rPr>
            </w:pPr>
          </w:p>
          <w:p>
            <w:pPr>
              <w:adjustRightInd w:val="0"/>
              <w:snapToGrid w:val="0"/>
              <w:ind w:firstLine="960" w:firstLineChars="400"/>
              <w:rPr>
                <w:rFonts w:cs="黑体" w:asciiTheme="minorEastAsia" w:hAnsiTheme="minorEastAsia"/>
                <w:kern w:val="0"/>
                <w:sz w:val="24"/>
              </w:rPr>
            </w:pPr>
            <w:r>
              <w:rPr>
                <w:rFonts w:hint="eastAsia" w:cs="黑体" w:asciiTheme="minorEastAsia" w:hAnsiTheme="minorEastAsia"/>
                <w:kern w:val="0"/>
                <w:sz w:val="24"/>
              </w:rPr>
              <w:t xml:space="preserve">企业负责人：             </w:t>
            </w:r>
          </w:p>
          <w:p>
            <w:pPr>
              <w:adjustRightInd w:val="0"/>
              <w:snapToGrid w:val="0"/>
              <w:jc w:val="center"/>
              <w:rPr>
                <w:rFonts w:cs="黑体" w:asciiTheme="minorEastAsia" w:hAnsiTheme="minorEastAsia"/>
                <w:kern w:val="0"/>
                <w:sz w:val="24"/>
              </w:rPr>
            </w:pPr>
            <w:r>
              <w:rPr>
                <w:rFonts w:hint="eastAsia" w:cs="黑体" w:asciiTheme="minorEastAsia" w:hAnsiTheme="minorEastAsia"/>
                <w:kern w:val="0"/>
                <w:sz w:val="24"/>
              </w:rPr>
              <w:t xml:space="preserve">                              （公章）</w:t>
            </w:r>
          </w:p>
          <w:p>
            <w:pPr>
              <w:adjustRightInd w:val="0"/>
              <w:snapToGrid w:val="0"/>
              <w:jc w:val="center"/>
              <w:rPr>
                <w:rFonts w:cs="黑体" w:asciiTheme="minorEastAsia" w:hAnsiTheme="minorEastAsia"/>
                <w:kern w:val="0"/>
                <w:sz w:val="24"/>
              </w:rPr>
            </w:pPr>
            <w:r>
              <w:rPr>
                <w:rFonts w:hint="eastAsia" w:cs="黑体" w:asciiTheme="minorEastAsia" w:hAnsiTheme="minorEastAsia"/>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4" w:hRule="atLeast"/>
        </w:trPr>
        <w:tc>
          <w:tcPr>
            <w:tcW w:w="867" w:type="dxa"/>
            <w:vAlign w:val="center"/>
          </w:tcPr>
          <w:p>
            <w:pPr>
              <w:jc w:val="center"/>
              <w:rPr>
                <w:rFonts w:ascii="黑体" w:eastAsia="黑体" w:cs="黑体"/>
                <w:kern w:val="0"/>
                <w:sz w:val="24"/>
              </w:rPr>
            </w:pPr>
            <w:r>
              <w:rPr>
                <w:rFonts w:hint="eastAsia" w:ascii="黑体" w:eastAsia="黑体" w:cs="黑体"/>
                <w:kern w:val="0"/>
                <w:sz w:val="24"/>
              </w:rPr>
              <w:t>备注</w:t>
            </w:r>
          </w:p>
        </w:tc>
        <w:tc>
          <w:tcPr>
            <w:tcW w:w="8132" w:type="dxa"/>
            <w:gridSpan w:val="4"/>
          </w:tcPr>
          <w:p>
            <w:pPr>
              <w:widowControl/>
              <w:jc w:val="left"/>
              <w:rPr>
                <w:rFonts w:hint="default" w:ascii="Times New Roman" w:hAnsi="Times New Roman" w:cs="Times New Roman"/>
                <w:kern w:val="0"/>
                <w:szCs w:val="21"/>
              </w:rPr>
            </w:pPr>
            <w:r>
              <w:rPr>
                <w:rFonts w:hint="default" w:ascii="Times New Roman" w:hAnsi="Times New Roman" w:cs="Times New Roman"/>
                <w:kern w:val="0"/>
                <w:szCs w:val="21"/>
              </w:rPr>
              <w:t>1、农业机械生产企业对产品参数自主变更真实性和有效性负主体责任。文件应经企业负责人同意，签字盖公章并填写审批日期，附上产品的非道路移动机械（柴油）环保信息寄送吉林省农业机械化管理中心。对于同一型号产品，中心只接受一次国四自主变更，同一型号产品有多个发动机配置的，应</w:t>
            </w:r>
            <w:r>
              <w:rPr>
                <w:rFonts w:hint="default" w:ascii="Times New Roman" w:hAnsi="Times New Roman" w:cs="Times New Roman"/>
                <w:kern w:val="0"/>
              </w:rPr>
              <w:t>同时进行变更，并</w:t>
            </w:r>
            <w:r>
              <w:rPr>
                <w:rFonts w:hint="default" w:ascii="Times New Roman" w:hAnsi="Times New Roman" w:cs="Times New Roman"/>
                <w:kern w:val="0"/>
                <w:szCs w:val="21"/>
              </w:rPr>
              <w:t>分别提供非道路移动机械（柴油）环保信息，未同时变更的，视为该型号产品</w:t>
            </w:r>
            <w:r>
              <w:rPr>
                <w:rFonts w:hint="default" w:ascii="Times New Roman" w:hAnsi="Times New Roman" w:cs="Times New Roman"/>
                <w:kern w:val="0"/>
              </w:rPr>
              <w:t>减少发动机配置</w:t>
            </w:r>
            <w:r>
              <w:rPr>
                <w:rFonts w:hint="default" w:ascii="Times New Roman" w:hAnsi="Times New Roman" w:cs="Times New Roman"/>
                <w:kern w:val="0"/>
                <w:szCs w:val="21"/>
              </w:rPr>
              <w:t>。</w:t>
            </w:r>
          </w:p>
          <w:p>
            <w:pPr>
              <w:widowControl/>
              <w:autoSpaceDE w:val="0"/>
              <w:autoSpaceDN w:val="0"/>
              <w:rPr>
                <w:rFonts w:hint="default" w:ascii="Times New Roman" w:hAnsi="Times New Roman" w:cs="Times New Roman"/>
                <w:kern w:val="0"/>
              </w:rPr>
            </w:pPr>
            <w:r>
              <w:rPr>
                <w:rFonts w:hint="default" w:ascii="Times New Roman" w:hAnsi="Times New Roman" w:cs="Times New Roman"/>
                <w:kern w:val="0"/>
              </w:rPr>
              <w:t>2、产品型号变更前应与试验鉴定证书中产品型号一致，变更后为证书中产品型号后加“(G4)”。同一证书中有多个产品型号变更的，变更内容在同一表中依次列出，此表可自行添加。</w:t>
            </w:r>
          </w:p>
          <w:p>
            <w:pPr>
              <w:widowControl/>
              <w:autoSpaceDE w:val="0"/>
              <w:autoSpaceDN w:val="0"/>
              <w:rPr>
                <w:rFonts w:hint="default" w:ascii="Times New Roman" w:hAnsi="Times New Roman" w:cs="Times New Roman"/>
                <w:kern w:val="0"/>
              </w:rPr>
            </w:pPr>
            <w:r>
              <w:rPr>
                <w:rFonts w:hint="default" w:ascii="Times New Roman" w:hAnsi="Times New Roman" w:cs="Times New Roman"/>
                <w:kern w:val="0"/>
              </w:rPr>
              <w:t>3、发动机型号、发动机生产厂变更前数据应与全国农业机械试验鉴定管理服务信息化平台的推广鉴定报告或变更报告最新数据一致。</w:t>
            </w:r>
          </w:p>
          <w:p>
            <w:pPr>
              <w:widowControl/>
              <w:jc w:val="left"/>
              <w:rPr>
                <w:rFonts w:ascii="黑体" w:eastAsia="黑体" w:cs="黑体"/>
                <w:kern w:val="0"/>
                <w:sz w:val="24"/>
              </w:rPr>
            </w:pPr>
            <w:r>
              <w:rPr>
                <w:rFonts w:hint="default" w:ascii="Times New Roman" w:hAnsi="Times New Roman" w:cs="Times New Roman"/>
                <w:kern w:val="0"/>
              </w:rPr>
              <w:t>4、</w:t>
            </w:r>
            <w:r>
              <w:rPr>
                <w:rFonts w:hint="default" w:ascii="Times New Roman" w:hAnsi="Times New Roman" w:cs="Times New Roman"/>
              </w:rPr>
              <w:fldChar w:fldCharType="begin"/>
            </w:r>
            <w:r>
              <w:rPr>
                <w:rFonts w:hint="default" w:ascii="Times New Roman" w:hAnsi="Times New Roman" w:cs="Times New Roman"/>
              </w:rPr>
              <w:instrText xml:space="preserve"> HYPERLINK "mailto:鉴定产品的自主变更文件扫描件发送至bujibaogao@126.com" </w:instrText>
            </w:r>
            <w:r>
              <w:rPr>
                <w:rFonts w:hint="default" w:ascii="Times New Roman" w:hAnsi="Times New Roman" w:cs="Times New Roman"/>
              </w:rPr>
              <w:fldChar w:fldCharType="separate"/>
            </w:r>
            <w:r>
              <w:rPr>
                <w:rFonts w:hint="default" w:ascii="Times New Roman" w:hAnsi="Times New Roman" w:cs="Times New Roman"/>
                <w:kern w:val="0"/>
                <w:szCs w:val="21"/>
              </w:rPr>
              <w:t>此表及提供相关证明文件加盖企业公章邮寄至：长春市绿园区西安大路6430号 吉林省农业机械化管理中心综合处，邮编：130062，联系电话：0431-87990471。</w:t>
            </w:r>
            <w:r>
              <w:rPr>
                <w:rFonts w:hint="default" w:ascii="Times New Roman" w:hAnsi="Times New Roman" w:cs="Times New Roman"/>
                <w:kern w:val="0"/>
                <w:szCs w:val="21"/>
              </w:rPr>
              <w:fldChar w:fldCharType="end"/>
            </w:r>
          </w:p>
        </w:tc>
      </w:tr>
    </w:tbl>
    <w:p>
      <w:pPr>
        <w:pStyle w:val="6"/>
        <w:shd w:val="clear" w:color="auto" w:fill="FFFFFF"/>
        <w:spacing w:beforeAutospacing="0" w:afterAutospacing="0" w:line="600" w:lineRule="exact"/>
        <w:jc w:val="both"/>
        <w:rPr>
          <w:rFonts w:ascii="Times New Roman" w:hAnsi="Times New Roman" w:eastAsia="仿宋_GB2312"/>
          <w:color w:val="000000" w:themeColor="text1"/>
          <w:sz w:val="32"/>
          <w:szCs w:val="32"/>
          <w:shd w:val="clear" w:color="auto" w:fill="FFFFFF"/>
          <w14:textFill>
            <w14:solidFill>
              <w14:schemeClr w14:val="tx1"/>
            </w14:solidFill>
          </w14:textFill>
        </w:rPr>
      </w:pPr>
    </w:p>
    <w:sectPr>
      <w:pgSz w:w="11906" w:h="16838"/>
      <w:pgMar w:top="1701" w:right="1417" w:bottom="1701" w:left="1417"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6260FA"/>
    <w:multiLevelType w:val="multilevel"/>
    <w:tmpl w:val="646260FA"/>
    <w:lvl w:ilvl="0" w:tentative="0">
      <w:start w:val="1"/>
      <w:numFmt w:val="decimal"/>
      <w:pStyle w:val="10"/>
      <w:suff w:val="nothing"/>
      <w:lvlText w:val="表%1　"/>
      <w:lvlJc w:val="left"/>
      <w:pPr>
        <w:ind w:left="5246"/>
      </w:pPr>
      <w:rPr>
        <w:rFonts w:hint="eastAsia" w:ascii="黑体" w:hAnsi="Times New Roman" w:eastAsia="黑体"/>
        <w:b w:val="0"/>
        <w:bCs w:val="0"/>
        <w:i w:val="0"/>
        <w:iCs w:val="0"/>
        <w:color w:val="auto"/>
        <w:sz w:val="21"/>
        <w:szCs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mNzVkMzEzY2YxNWMyOTE4NTBjZWU5NmJkYTU1ODEifQ=="/>
  </w:docVars>
  <w:rsids>
    <w:rsidRoot w:val="003F7C69"/>
    <w:rsid w:val="003F7C69"/>
    <w:rsid w:val="004D586E"/>
    <w:rsid w:val="007B545B"/>
    <w:rsid w:val="009B4BB4"/>
    <w:rsid w:val="00D0555A"/>
    <w:rsid w:val="00D17C6A"/>
    <w:rsid w:val="0DA322AB"/>
    <w:rsid w:val="13DB5424"/>
    <w:rsid w:val="14BD7E47"/>
    <w:rsid w:val="1FA70994"/>
    <w:rsid w:val="215C380D"/>
    <w:rsid w:val="23B75826"/>
    <w:rsid w:val="2AC4184E"/>
    <w:rsid w:val="2D83242C"/>
    <w:rsid w:val="41F47DAB"/>
    <w:rsid w:val="455760F3"/>
    <w:rsid w:val="47B90EAA"/>
    <w:rsid w:val="54F04AA9"/>
    <w:rsid w:val="5BBA0736"/>
    <w:rsid w:val="606B40C6"/>
    <w:rsid w:val="621D3B1C"/>
    <w:rsid w:val="673C1390"/>
    <w:rsid w:val="686616A6"/>
    <w:rsid w:val="6B425DB6"/>
    <w:rsid w:val="6EB966F3"/>
    <w:rsid w:val="6F7E7820"/>
    <w:rsid w:val="74925AD8"/>
    <w:rsid w:val="786465A5"/>
    <w:rsid w:val="7B660788"/>
    <w:rsid w:val="7DAF222D"/>
    <w:rsid w:val="7FE44B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Balloon Text"/>
    <w:basedOn w:val="1"/>
    <w:link w:val="12"/>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Hyperlink"/>
    <w:basedOn w:val="8"/>
    <w:qFormat/>
    <w:uiPriority w:val="0"/>
    <w:rPr>
      <w:color w:val="0000FF"/>
      <w:u w:val="single"/>
    </w:rPr>
  </w:style>
  <w:style w:type="paragraph" w:customStyle="1" w:styleId="10">
    <w:name w:val="正文表标题"/>
    <w:next w:val="11"/>
    <w:qFormat/>
    <w:uiPriority w:val="0"/>
    <w:pPr>
      <w:numPr>
        <w:ilvl w:val="0"/>
        <w:numId w:val="1"/>
      </w:numPr>
      <w:jc w:val="center"/>
    </w:pPr>
    <w:rPr>
      <w:rFonts w:ascii="黑体" w:hAnsi="Times New Roman" w:eastAsia="黑体" w:cs="黑体"/>
      <w:sz w:val="21"/>
      <w:szCs w:val="21"/>
      <w:lang w:val="en-US" w:eastAsia="zh-CN" w:bidi="ar-SA"/>
    </w:rPr>
  </w:style>
  <w:style w:type="paragraph" w:customStyle="1" w:styleId="11">
    <w:name w:val="段"/>
    <w:qFormat/>
    <w:uiPriority w:val="99"/>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2">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613</Words>
  <Characters>638</Characters>
  <Lines>15</Lines>
  <Paragraphs>4</Paragraphs>
  <TotalTime>1</TotalTime>
  <ScaleCrop>false</ScaleCrop>
  <LinksUpToDate>false</LinksUpToDate>
  <CharactersWithSpaces>719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2022-06-06T05:32:00Z</dcterms:created>
  <dc:creator>lenovo</dc:creator>
  <cp:lastModifiedBy>lenovo</cp:lastModifiedBy>
  <cp:lastPrinted>2022-06-09T01:06:00Z</cp:lastPrinted>
  <dcterms:modified xsi:type="dcterms:W3CDTF">2022-06-10T05:55:07Z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2A2DB21FA16E47CD8AD14586EBD3A7E1</vt:lpwstr>
  </property>
</Properties>
</file>