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0"/>
          <w:szCs w:val="30"/>
          <w:lang w:val="en-US" w:eastAsia="zh-CN"/>
        </w:rPr>
        <w:t>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begin"/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instrText xml:space="preserve"> HYPERLINK "http://www.jlnongji.cn/d/file/2020-04-15/8f56c550a6d34a69c3bd7f4d4e5889e3.doc"</w:instrTex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separate"/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《202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val="en-US" w:eastAsia="zh-CN"/>
        </w:rPr>
        <w:t>2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年吉林省农业机械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推广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鉴定产品种类指南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（调整版）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》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end"/>
      </w:r>
    </w:p>
    <w:tbl>
      <w:tblPr>
        <w:tblStyle w:val="8"/>
        <w:tblW w:w="12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2"/>
        <w:gridCol w:w="496"/>
        <w:gridCol w:w="1240"/>
        <w:gridCol w:w="1935"/>
        <w:gridCol w:w="945"/>
        <w:gridCol w:w="1980"/>
        <w:gridCol w:w="396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736" w:type="dxa"/>
            <w:gridSpan w:val="2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大类</w:t>
            </w:r>
          </w:p>
        </w:tc>
        <w:tc>
          <w:tcPr>
            <w:tcW w:w="193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小类</w:t>
            </w:r>
          </w:p>
        </w:tc>
        <w:tc>
          <w:tcPr>
            <w:tcW w:w="94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8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品目</w:t>
            </w:r>
          </w:p>
        </w:tc>
        <w:tc>
          <w:tcPr>
            <w:tcW w:w="396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鉴定依据</w:t>
            </w:r>
          </w:p>
        </w:tc>
        <w:tc>
          <w:tcPr>
            <w:tcW w:w="182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名称</w:t>
            </w:r>
          </w:p>
        </w:tc>
        <w:tc>
          <w:tcPr>
            <w:tcW w:w="193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0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耕整地机械</w:t>
            </w:r>
          </w:p>
        </w:tc>
        <w:tc>
          <w:tcPr>
            <w:tcW w:w="193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tabs>
                <w:tab w:val="left" w:pos="320"/>
              </w:tabs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耕地机械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犁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070-2019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翻转犁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限液压翻转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旋耕机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005-2019 旋耕机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071-2019 双轴灭茬旋耕机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工作幅宽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*深松机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026-2019 深松机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整地机械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4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耙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073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圆盘耙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埋茬起浆机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164-2021 埋茬起浆机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耕整地联合作业机械（可含施肥功能）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 w:color="000000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6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深松整地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联合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作业机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026-2019 深松机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adjustRightIn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种植施肥机械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种子播前处理和育苗机械设备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育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（苗）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播种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设备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074-2021秧盘播种成套设备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adjustRightIn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播种机械（可含施肥功能）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条播机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083－2021水稻直播机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028-2019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免耕播种机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007-2019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播种机</w:t>
            </w:r>
          </w:p>
        </w:tc>
        <w:tc>
          <w:tcPr>
            <w:tcW w:w="182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工作行数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穴播机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083－2021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水稻直播机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028-2019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免耕播种机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007-2019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播种机</w:t>
            </w:r>
          </w:p>
        </w:tc>
        <w:tc>
          <w:tcPr>
            <w:tcW w:w="182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单粒（精密）播种机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083－2021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水稻直播机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028-2019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免耕播种机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007-2019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播种机</w:t>
            </w:r>
          </w:p>
        </w:tc>
        <w:tc>
          <w:tcPr>
            <w:tcW w:w="182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耕整地播种作业机械（可含施肥功能）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铺膜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CN"/>
              </w:rPr>
              <w:t>（带）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播种机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DG/T 100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铺膜播种机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red"/>
                <w:rtl w:val="0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旋耕播种机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027-2019 旋耕播种机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工作行数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栽植机械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*插秧机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008-20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水稻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插秧机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移栽机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102-2019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水稻钵苗移栽机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15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抛秧机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DG/T 169—2019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水稻抛秧机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施肥机械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CN"/>
              </w:rPr>
              <w:t>撒（抛）肥机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DG/T 106—2021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撒肥机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侧深施肥装置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 xml:space="preserve">DG/T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105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TW"/>
              </w:rPr>
              <w:t>—20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19 水稻侧深施肥装置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田园管理机</w:t>
            </w:r>
          </w:p>
        </w:tc>
        <w:tc>
          <w:tcPr>
            <w:tcW w:w="193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植保机械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喷雾机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010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喷杆喷雾机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限自走式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  <w:t>14</w:t>
            </w:r>
          </w:p>
        </w:tc>
        <w:tc>
          <w:tcPr>
            <w:tcW w:w="124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机械</w:t>
            </w:r>
          </w:p>
        </w:tc>
        <w:tc>
          <w:tcPr>
            <w:tcW w:w="193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喷灌机械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19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喷灌机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139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绞盘式喷灌机及其第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号修改单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red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</w:p>
        </w:tc>
        <w:tc>
          <w:tcPr>
            <w:tcW w:w="124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20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微喷灌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设备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DG/T 140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2019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微灌设备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            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red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收获机械</w:t>
            </w: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粮食作物收获机械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21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谷物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联合收割机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/>
              </w:rPr>
              <w:t>DG/T 014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/>
              </w:rPr>
              <w:t>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谷物联合收割机及其第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rtl w:val="0"/>
                <w:lang w:val="zh-TW" w:eastAsia="zh-TW"/>
              </w:rPr>
              <w:t>号修改单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22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玉米收获机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015-2021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玉米收获机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工作行数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油料作物收获机械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花生收获机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077-2019 花生收获机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red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秸秆收集处理机械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秸秆粉碎还田机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016-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秸秆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（根茬）粉碎还田机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195-2019 秸秆粉碎深埋机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工作幅宽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田间监测及作业监控设备</w:t>
            </w: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田间作业监控设备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CN" w:bidi="ar-SA"/>
              </w:rPr>
              <w:t>播种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作业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CN" w:bidi="ar-SA"/>
              </w:rPr>
              <w:t>监控设备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DG/T 252—2021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农机播种作业监测终端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vanish w:val="0"/>
                <w:color w:val="000000"/>
                <w:kern w:val="2"/>
                <w:sz w:val="21"/>
                <w:szCs w:val="21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耕整地作业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CN" w:bidi="ar-SA"/>
              </w:rPr>
              <w:t>监控设备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DG/T 253—2021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农机耕整地作业监测终端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其他田间监测及作业监控设备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vanish w:val="0"/>
                <w:color w:val="000000"/>
                <w:sz w:val="21"/>
                <w:szCs w:val="21"/>
                <w:highlight w:val="none"/>
                <w:rtl w:val="0"/>
                <w:lang w:val="en-US" w:eastAsia="zh-CN"/>
              </w:rPr>
              <w:t>27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辅助驾驶（系统）设备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DG/T 157—2019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农业用北斗终端（含渔船用）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  <w:t>8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种植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业废弃物处理设备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废弃物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收集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设备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残膜回收机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  <w:t>DG/T 149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TW" w:bidi="ar-SA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zh-TW" w:eastAsia="zh-TW" w:bidi="ar-SA"/>
              </w:rPr>
              <w:t>残膜回收机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7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农作物废弃物处理设备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29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秸秆压块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（粒、棒）机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065-2019 秸秆压块（粒、棒）机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生产率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≥0.5t/h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  <w:t>21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饲料（草）收获加工运输设备</w:t>
            </w: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饲料（草）收获机械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0000FF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  <w:t>30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搂草机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042-2019 搂草机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highlight w:val="none"/>
                <w:u w:val="none" w:color="000000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打（压）捆机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043-2019 打（压）捆机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1号修改单    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 w:color="000000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 w:color="000000"/>
                <w:shd w:val="clear" w:color="auto" w:fill="auto"/>
                <w:vertAlign w:val="baseline"/>
                <w:lang w:val="en-US" w:eastAsia="zh-CN"/>
              </w:rPr>
              <w:t>32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青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（黄）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饲料收获机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119-2019 秸秆收集机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052-2019 青饲料收获机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1号修改单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3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饲料（草）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加工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（料）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草粉碎机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053-2019 饲草揉碎机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转子直径≥400mm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3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颗粒饲料压制机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045-2019 颗粒饲料压制（压块）机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3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饲料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膨化机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142-2019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秸秆膨化机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24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粮油糖初加工机械</w:t>
            </w:r>
          </w:p>
        </w:tc>
        <w:tc>
          <w:tcPr>
            <w:tcW w:w="193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粮食初加工机械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36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谷物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（粮食）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017-2021谷物烘干机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油料初加工机械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>37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油料果（籽）脱（剥）壳机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DG/T 128-20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花生脱壳机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农用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动力机械</w:t>
            </w:r>
          </w:p>
        </w:tc>
        <w:tc>
          <w:tcPr>
            <w:tcW w:w="193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拖拉机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*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轮式拖拉机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DG/T 001-2019 农业轮式和履带拖拉机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号修改单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不单独受理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/>
              </w:rPr>
              <w:t>55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农田基本建设机械</w:t>
            </w:r>
          </w:p>
        </w:tc>
        <w:tc>
          <w:tcPr>
            <w:tcW w:w="193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平地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机械（限与拖拉机配套）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39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平地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G/T 151—2019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TW" w:bidi="ar-SA"/>
              </w:rPr>
              <w:t>激光平地机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8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3175" w:type="dxa"/>
            <w:gridSpan w:val="2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67" w:type="dxa"/>
            <w:gridSpan w:val="3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大类、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个品目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720" w:firstLineChars="300"/>
        <w:jc w:val="left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Times New Roman" w:hAnsi="Times New Roman" w:eastAsia="楷体_GB2312" w:cs="Times New Roman"/>
          <w:color w:val="auto"/>
          <w:sz w:val="24"/>
          <w:shd w:val="clear" w:color="auto" w:fill="FFFFFF"/>
        </w:rPr>
        <w:t>注：带“＊”号品目的产品按现行有效的“国家支持的农业机械推广鉴定产品种类指南”的要求申请鉴定。其他在本指南范围内的产品可向我站提出申请鉴定。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6838" w:h="11906" w:orient="landscape"/>
      <w:pgMar w:top="1417" w:right="1701" w:bottom="1417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33E6DC3"/>
    <w:rsid w:val="42C433EE"/>
    <w:rsid w:val="4E960E86"/>
    <w:rsid w:val="4EFF7091"/>
    <w:rsid w:val="595C45CC"/>
    <w:rsid w:val="65206820"/>
    <w:rsid w:val="677F0E3B"/>
    <w:rsid w:val="71151162"/>
    <w:rsid w:val="789D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te Heading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正文 A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1810</Words>
  <Characters>2461</Characters>
  <Lines>0</Lines>
  <Paragraphs>0</Paragraphs>
  <TotalTime>0</TotalTime>
  <ScaleCrop>false</ScaleCrop>
  <LinksUpToDate>false</LinksUpToDate>
  <CharactersWithSpaces>2626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2022-07-05T07:38:00Z</dcterms:created>
  <dc:creator>lenovo</dc:creator>
  <cp:lastModifiedBy>lenovo</cp:lastModifiedBy>
  <cp:lastPrinted>2022-07-07T02:48:00Z</cp:lastPrinted>
  <dcterms:modified xsi:type="dcterms:W3CDTF">2022-07-07T02:51:59Z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91F53E6BC42C4015B65FB87BA9696C7D</vt:lpwstr>
  </property>
</Properties>
</file>