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FC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1A22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E619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2025年拟认定吉林省区域农机服务中心名单</w:t>
      </w:r>
    </w:p>
    <w:p w14:paraId="29476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55C8A08B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吉林省农缘农业机械专业合作社</w:t>
      </w:r>
    </w:p>
    <w:p w14:paraId="7502F40D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榆树市增益农业机械种植专业合作社</w:t>
      </w:r>
    </w:p>
    <w:p w14:paraId="35DDD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3.洮南市友谊村杨春波农机专业合作社</w:t>
      </w:r>
    </w:p>
    <w:p w14:paraId="095AD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4.镇赉县大民种植养殖专业合作社</w:t>
      </w:r>
    </w:p>
    <w:p w14:paraId="49CCB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5.乾安县所字镇忠字村丰源农机种植专业合作社</w:t>
      </w:r>
    </w:p>
    <w:p w14:paraId="74BDD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6.汪清县罗子沟镇绥芬农作物种植专业农场</w:t>
      </w:r>
    </w:p>
    <w:p w14:paraId="62880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7.洮南市张忠奎农机专业合作社</w:t>
      </w:r>
    </w:p>
    <w:p w14:paraId="3DE4D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8.永吉县万昌家庭农场</w:t>
      </w:r>
    </w:p>
    <w:p w14:paraId="40F9B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</w:pP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9.桦甸市农兴玉米种植专业合作社</w:t>
      </w:r>
    </w:p>
    <w:p w14:paraId="0BF480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AE06B0"/>
    <w:rsid w:val="5D050401"/>
    <w:rsid w:val="64D71CC2"/>
    <w:rsid w:val="7A40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175</Characters>
  <Lines>0</Lines>
  <Paragraphs>0</Paragraphs>
  <TotalTime>6</TotalTime>
  <ScaleCrop>false</ScaleCrop>
  <LinksUpToDate>false</LinksUpToDate>
  <CharactersWithSpaces>175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2024-12-02T07:14:00Z</dcterms:created>
  <dc:creator>Administrator</dc:creator>
  <cp:lastModifiedBy>青空栀浅</cp:lastModifiedBy>
  <cp:lastPrinted>2025-12-16T07:22:27Z</cp:lastPrinted>
  <dcterms:modified xsi:type="dcterms:W3CDTF">2025-12-16T07:22:31Z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34D3280C3FAA4B28814EF78D54345524_12</vt:lpwstr>
  </property>
  <property fmtid="{D5CDD505-2E9C-101B-9397-08002B2CF9AE}" pid="4" name="KSOTemplateDocerSaveRecord">
    <vt:lpwstr>eyJoZGlkIjoiYzUzM2RhYTBjNDI0MWY1OGVlMmE4YTVmNzUwMWVjNjgiLCJ1c2VySWQiOiI0NzUzMDQzMzcifQ==</vt:lpwstr>
  </property>
</Properties>
</file>